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2F15C105" w:rsidR="009D60D5" w:rsidRPr="001B5605" w:rsidRDefault="0087475C"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BF0A6A">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BBB787E" w:rsidR="00C2145A" w:rsidRPr="001B5605" w:rsidRDefault="00C2145A" w:rsidP="00357B46">
            <w:pPr>
              <w:rPr>
                <w:rFonts w:asciiTheme="minorHAnsi" w:hAnsiTheme="minorHAnsi"/>
                <w:b/>
                <w:sz w:val="24"/>
              </w:rPr>
            </w:pPr>
            <w:r w:rsidRPr="00FF2D5F">
              <w:rPr>
                <w:rFonts w:asciiTheme="minorHAnsi" w:hAnsiTheme="minorHAnsi"/>
                <w:b/>
                <w:bCs/>
                <w:smallCaps/>
                <w:sz w:val="24"/>
                <w:lang w:val="en"/>
              </w:rPr>
              <w:t>Number:</w:t>
            </w:r>
            <w:r>
              <w:rPr>
                <w:rFonts w:asciiTheme="minorHAnsi" w:hAnsiTheme="minorHAnsi"/>
                <w:b/>
                <w:bCs/>
                <w:smallCaps/>
                <w:sz w:val="24"/>
                <w:lang w:val="en"/>
              </w:rPr>
              <w:t xml:space="preserve"> </w:t>
            </w:r>
            <w:r w:rsidR="00FF2D5F">
              <w:rPr>
                <w:rFonts w:asciiTheme="minorHAnsi" w:hAnsiTheme="minorHAnsi"/>
                <w:b/>
                <w:bCs/>
                <w:smallCaps/>
                <w:sz w:val="24"/>
                <w:lang w:val="en"/>
              </w:rPr>
              <w:t>26-MR1319</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BF0A6A"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BF0A6A" w:rsidRDefault="009D60D5" w:rsidP="00540DA7">
            <w:pPr>
              <w:rPr>
                <w:rFonts w:asciiTheme="minorHAnsi" w:hAnsiTheme="minorHAnsi"/>
                <w:b/>
                <w:caps/>
                <w:smallCaps/>
                <w:sz w:val="24"/>
                <w:lang w:val="en-GB"/>
              </w:rPr>
            </w:pPr>
            <w:bookmarkStart w:id="1" w:name="_Toc392669627"/>
            <w:r w:rsidRPr="00BF0A6A">
              <w:rPr>
                <w:rFonts w:asciiTheme="minorHAnsi" w:hAnsiTheme="minorHAnsi"/>
                <w:b/>
                <w:bCs/>
                <w:caps/>
                <w:sz w:val="24"/>
                <w:lang w:val="en"/>
              </w:rPr>
              <w:t>Object of the contract</w:t>
            </w:r>
            <w:r w:rsidRPr="00BF0A6A">
              <w:rPr>
                <w:rFonts w:asciiTheme="minorHAnsi" w:hAnsiTheme="minorHAnsi"/>
                <w:b/>
                <w:bCs/>
                <w:smallCaps/>
                <w:sz w:val="24"/>
                <w:lang w:val="en"/>
              </w:rPr>
              <w:t>:</w:t>
            </w:r>
            <w:bookmarkEnd w:id="1"/>
          </w:p>
          <w:p w14:paraId="336E97BB" w14:textId="082E6A3A" w:rsidR="00741D2D" w:rsidRPr="00BF0A6A" w:rsidRDefault="00BF0A6A" w:rsidP="00996FEA">
            <w:pPr>
              <w:rPr>
                <w:rFonts w:asciiTheme="minorHAnsi" w:hAnsiTheme="minorHAnsi" w:cs="Arial"/>
                <w:sz w:val="24"/>
                <w:lang w:val="en-GB"/>
              </w:rPr>
            </w:pPr>
            <w:r w:rsidRPr="00BF0A6A">
              <w:rPr>
                <w:rFonts w:asciiTheme="minorHAnsi" w:hAnsiTheme="minorHAnsi" w:cs="Arial"/>
                <w:bCs/>
                <w:i/>
                <w:iCs/>
                <w:sz w:val="24"/>
                <w:lang w:val="en"/>
              </w:rPr>
              <w:t xml:space="preserve">Capacity Building and regional networking </w:t>
            </w:r>
            <w:proofErr w:type="spellStart"/>
            <w:r w:rsidRPr="00BF0A6A">
              <w:rPr>
                <w:rFonts w:asciiTheme="minorHAnsi" w:hAnsiTheme="minorHAnsi" w:cs="Arial"/>
                <w:bCs/>
                <w:i/>
                <w:iCs/>
                <w:sz w:val="24"/>
                <w:lang w:val="en"/>
              </w:rPr>
              <w:t>programme</w:t>
            </w:r>
            <w:proofErr w:type="spellEnd"/>
            <w:r w:rsidRPr="00BF0A6A">
              <w:rPr>
                <w:rFonts w:asciiTheme="minorHAnsi" w:hAnsiTheme="minorHAnsi" w:cs="Arial"/>
                <w:bCs/>
                <w:i/>
                <w:iCs/>
                <w:sz w:val="24"/>
                <w:lang w:val="en"/>
              </w:rPr>
              <w:t xml:space="preserve"> for Libyan incubators and entrepreneurs</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03C9033" w:rsidR="00741D2D" w:rsidRPr="002106BF" w:rsidRDefault="002106BF" w:rsidP="00E953FE">
            <w:pPr>
              <w:rPr>
                <w:rFonts w:asciiTheme="minorHAnsi" w:hAnsiTheme="minorHAnsi" w:cs="Arial"/>
                <w:b/>
                <w:sz w:val="24"/>
                <w:lang w:val="en-GB"/>
              </w:rPr>
            </w:pPr>
            <w:r w:rsidRPr="002106BF">
              <w:rPr>
                <w:rFonts w:asciiTheme="minorHAnsi" w:hAnsiTheme="minorHAnsi" w:cs="Arial"/>
                <w:b/>
                <w:sz w:val="24"/>
                <w:lang w:val="en-GB"/>
              </w:rPr>
              <w:t>150.000 €</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78474D21" w:rsidR="00554974" w:rsidRPr="009C6C1B" w:rsidRDefault="00BF0A6A" w:rsidP="00801ECC">
            <w:pPr>
              <w:tabs>
                <w:tab w:val="left" w:pos="510"/>
                <w:tab w:val="left" w:pos="10977"/>
              </w:tabs>
              <w:spacing w:before="120"/>
              <w:ind w:right="83"/>
              <w:jc w:val="both"/>
              <w:rPr>
                <w:rFonts w:asciiTheme="minorHAnsi" w:hAnsiTheme="minorHAnsi"/>
                <w:sz w:val="22"/>
                <w:szCs w:val="22"/>
                <w:lang w:val="en-GB"/>
              </w:rPr>
            </w:pPr>
            <w:r w:rsidRPr="009C6C1B">
              <w:rPr>
                <w:rFonts w:asciiTheme="minorHAnsi" w:hAnsiTheme="minorHAnsi"/>
                <w:sz w:val="22"/>
                <w:szCs w:val="22"/>
                <w:lang w:val="en"/>
              </w:rPr>
              <w:t xml:space="preserve"> A</w:t>
            </w:r>
            <w:r w:rsidR="00801ECC" w:rsidRPr="009C6C1B">
              <w:rPr>
                <w:rFonts w:asciiTheme="minorHAnsi" w:hAnsiTheme="minorHAnsi"/>
                <w:sz w:val="22"/>
                <w:szCs w:val="22"/>
                <w:lang w:val="en"/>
              </w:rPr>
              <w:t>dapted procedure in application of Articles L. 2123-1 an</w:t>
            </w:r>
            <w:r w:rsidRPr="009C6C1B">
              <w:rPr>
                <w:rFonts w:asciiTheme="minorHAnsi" w:hAnsiTheme="minorHAnsi"/>
                <w:sz w:val="22"/>
                <w:szCs w:val="22"/>
                <w:lang w:val="en"/>
              </w:rPr>
              <w:t>d R. 2123-1 to R. 2123-7 of CCP</w:t>
            </w:r>
          </w:p>
          <w:p w14:paraId="012CC13F" w14:textId="533210DB"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38D904CE" w14:textId="2A3A0203" w:rsidR="00CF12F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1467977" w:history="1">
            <w:r w:rsidR="00CF12F0" w:rsidRPr="00BF6C2A">
              <w:rPr>
                <w:rStyle w:val="Lienhypertexte"/>
                <w:b/>
                <w:bCs/>
                <w:caps/>
                <w:noProof/>
                <w:lang w:val="en"/>
              </w:rPr>
              <w:t>special conditions – commitment procedure</w:t>
            </w:r>
            <w:r w:rsidR="00CF12F0">
              <w:rPr>
                <w:noProof/>
                <w:webHidden/>
              </w:rPr>
              <w:tab/>
            </w:r>
            <w:r w:rsidR="00CF12F0">
              <w:rPr>
                <w:noProof/>
                <w:webHidden/>
              </w:rPr>
              <w:fldChar w:fldCharType="begin"/>
            </w:r>
            <w:r w:rsidR="00CF12F0">
              <w:rPr>
                <w:noProof/>
                <w:webHidden/>
              </w:rPr>
              <w:instrText xml:space="preserve"> PAGEREF _Toc221467977 \h </w:instrText>
            </w:r>
            <w:r w:rsidR="00CF12F0">
              <w:rPr>
                <w:noProof/>
                <w:webHidden/>
              </w:rPr>
            </w:r>
            <w:r w:rsidR="00CF12F0">
              <w:rPr>
                <w:noProof/>
                <w:webHidden/>
              </w:rPr>
              <w:fldChar w:fldCharType="separate"/>
            </w:r>
            <w:r w:rsidR="00CF12F0">
              <w:rPr>
                <w:noProof/>
                <w:webHidden/>
              </w:rPr>
              <w:t>5</w:t>
            </w:r>
            <w:r w:rsidR="00CF12F0">
              <w:rPr>
                <w:noProof/>
                <w:webHidden/>
              </w:rPr>
              <w:fldChar w:fldCharType="end"/>
            </w:r>
          </w:hyperlink>
        </w:p>
        <w:p w14:paraId="789A2853" w14:textId="10CCAB50"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7978" w:history="1">
            <w:r w:rsidR="00CF12F0" w:rsidRPr="00BF6C2A">
              <w:rPr>
                <w:rStyle w:val="Lienhypertexte"/>
                <w:b/>
                <w:caps/>
                <w:noProof/>
              </w:rPr>
              <w:t>ARTICLE 1:</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Object of the contract</w:t>
            </w:r>
            <w:r w:rsidR="00CF12F0">
              <w:rPr>
                <w:noProof/>
                <w:webHidden/>
              </w:rPr>
              <w:tab/>
            </w:r>
            <w:r w:rsidR="00CF12F0">
              <w:rPr>
                <w:noProof/>
                <w:webHidden/>
              </w:rPr>
              <w:fldChar w:fldCharType="begin"/>
            </w:r>
            <w:r w:rsidR="00CF12F0">
              <w:rPr>
                <w:noProof/>
                <w:webHidden/>
              </w:rPr>
              <w:instrText xml:space="preserve"> PAGEREF _Toc221467978 \h </w:instrText>
            </w:r>
            <w:r w:rsidR="00CF12F0">
              <w:rPr>
                <w:noProof/>
                <w:webHidden/>
              </w:rPr>
            </w:r>
            <w:r w:rsidR="00CF12F0">
              <w:rPr>
                <w:noProof/>
                <w:webHidden/>
              </w:rPr>
              <w:fldChar w:fldCharType="separate"/>
            </w:r>
            <w:r w:rsidR="00CF12F0">
              <w:rPr>
                <w:noProof/>
                <w:webHidden/>
              </w:rPr>
              <w:t>6</w:t>
            </w:r>
            <w:r w:rsidR="00CF12F0">
              <w:rPr>
                <w:noProof/>
                <w:webHidden/>
              </w:rPr>
              <w:fldChar w:fldCharType="end"/>
            </w:r>
          </w:hyperlink>
        </w:p>
        <w:p w14:paraId="4D0A0205" w14:textId="16A60792"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7979" w:history="1">
            <w:r w:rsidR="00CF12F0" w:rsidRPr="00BF6C2A">
              <w:rPr>
                <w:rStyle w:val="Lienhypertexte"/>
                <w:b/>
                <w:caps/>
                <w:noProof/>
              </w:rPr>
              <w:t>ARTICLE 2:</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Contractual documents</w:t>
            </w:r>
            <w:r w:rsidR="00CF12F0">
              <w:rPr>
                <w:noProof/>
                <w:webHidden/>
              </w:rPr>
              <w:tab/>
            </w:r>
            <w:r w:rsidR="00CF12F0">
              <w:rPr>
                <w:noProof/>
                <w:webHidden/>
              </w:rPr>
              <w:fldChar w:fldCharType="begin"/>
            </w:r>
            <w:r w:rsidR="00CF12F0">
              <w:rPr>
                <w:noProof/>
                <w:webHidden/>
              </w:rPr>
              <w:instrText xml:space="preserve"> PAGEREF _Toc221467979 \h </w:instrText>
            </w:r>
            <w:r w:rsidR="00CF12F0">
              <w:rPr>
                <w:noProof/>
                <w:webHidden/>
              </w:rPr>
            </w:r>
            <w:r w:rsidR="00CF12F0">
              <w:rPr>
                <w:noProof/>
                <w:webHidden/>
              </w:rPr>
              <w:fldChar w:fldCharType="separate"/>
            </w:r>
            <w:r w:rsidR="00CF12F0">
              <w:rPr>
                <w:noProof/>
                <w:webHidden/>
              </w:rPr>
              <w:t>6</w:t>
            </w:r>
            <w:r w:rsidR="00CF12F0">
              <w:rPr>
                <w:noProof/>
                <w:webHidden/>
              </w:rPr>
              <w:fldChar w:fldCharType="end"/>
            </w:r>
          </w:hyperlink>
        </w:p>
        <w:p w14:paraId="13FC5C0D" w14:textId="7B3C745E"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7980" w:history="1">
            <w:r w:rsidR="00CF12F0" w:rsidRPr="00BF6C2A">
              <w:rPr>
                <w:rStyle w:val="Lienhypertexte"/>
                <w:b/>
                <w:caps/>
                <w:noProof/>
              </w:rPr>
              <w:t>ARTICLE 3:</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General characteristics of the Contract</w:t>
            </w:r>
            <w:r w:rsidR="00CF12F0">
              <w:rPr>
                <w:noProof/>
                <w:webHidden/>
              </w:rPr>
              <w:tab/>
            </w:r>
            <w:r w:rsidR="00CF12F0">
              <w:rPr>
                <w:noProof/>
                <w:webHidden/>
              </w:rPr>
              <w:fldChar w:fldCharType="begin"/>
            </w:r>
            <w:r w:rsidR="00CF12F0">
              <w:rPr>
                <w:noProof/>
                <w:webHidden/>
              </w:rPr>
              <w:instrText xml:space="preserve"> PAGEREF _Toc221467980 \h </w:instrText>
            </w:r>
            <w:r w:rsidR="00CF12F0">
              <w:rPr>
                <w:noProof/>
                <w:webHidden/>
              </w:rPr>
            </w:r>
            <w:r w:rsidR="00CF12F0">
              <w:rPr>
                <w:noProof/>
                <w:webHidden/>
              </w:rPr>
              <w:fldChar w:fldCharType="separate"/>
            </w:r>
            <w:r w:rsidR="00CF12F0">
              <w:rPr>
                <w:noProof/>
                <w:webHidden/>
              </w:rPr>
              <w:t>7</w:t>
            </w:r>
            <w:r w:rsidR="00CF12F0">
              <w:rPr>
                <w:noProof/>
                <w:webHidden/>
              </w:rPr>
              <w:fldChar w:fldCharType="end"/>
            </w:r>
          </w:hyperlink>
        </w:p>
        <w:p w14:paraId="53641738" w14:textId="7399A660" w:rsidR="00CF12F0" w:rsidRDefault="0087475C">
          <w:pPr>
            <w:pStyle w:val="TM2"/>
            <w:rPr>
              <w:noProof/>
            </w:rPr>
          </w:pPr>
          <w:hyperlink w:anchor="_Toc221467981" w:history="1">
            <w:r w:rsidR="00CF12F0" w:rsidRPr="00BF6C2A">
              <w:rPr>
                <w:rStyle w:val="Lienhypertexte"/>
                <w:rFonts w:cstheme="minorHAnsi"/>
                <w:noProof/>
                <w:lang w:val="en"/>
              </w:rPr>
              <w:t>Form of the Contract</w:t>
            </w:r>
            <w:r w:rsidR="00CF12F0">
              <w:rPr>
                <w:noProof/>
                <w:webHidden/>
              </w:rPr>
              <w:tab/>
            </w:r>
            <w:r w:rsidR="00CF12F0">
              <w:rPr>
                <w:noProof/>
                <w:webHidden/>
              </w:rPr>
              <w:fldChar w:fldCharType="begin"/>
            </w:r>
            <w:r w:rsidR="00CF12F0">
              <w:rPr>
                <w:noProof/>
                <w:webHidden/>
              </w:rPr>
              <w:instrText xml:space="preserve"> PAGEREF _Toc221467981 \h </w:instrText>
            </w:r>
            <w:r w:rsidR="00CF12F0">
              <w:rPr>
                <w:noProof/>
                <w:webHidden/>
              </w:rPr>
            </w:r>
            <w:r w:rsidR="00CF12F0">
              <w:rPr>
                <w:noProof/>
                <w:webHidden/>
              </w:rPr>
              <w:fldChar w:fldCharType="separate"/>
            </w:r>
            <w:r w:rsidR="00CF12F0">
              <w:rPr>
                <w:noProof/>
                <w:webHidden/>
              </w:rPr>
              <w:t>7</w:t>
            </w:r>
            <w:r w:rsidR="00CF12F0">
              <w:rPr>
                <w:noProof/>
                <w:webHidden/>
              </w:rPr>
              <w:fldChar w:fldCharType="end"/>
            </w:r>
          </w:hyperlink>
        </w:p>
        <w:p w14:paraId="41DB9789" w14:textId="177D4506" w:rsidR="00CF12F0" w:rsidRDefault="0087475C">
          <w:pPr>
            <w:pStyle w:val="TM2"/>
            <w:rPr>
              <w:noProof/>
            </w:rPr>
          </w:pPr>
          <w:hyperlink w:anchor="_Toc221467982" w:history="1">
            <w:r w:rsidR="00CF12F0" w:rsidRPr="00BF6C2A">
              <w:rPr>
                <w:rStyle w:val="Lienhypertexte"/>
                <w:rFonts w:cstheme="minorHAnsi"/>
                <w:noProof/>
                <w:lang w:val="en"/>
              </w:rPr>
              <w:t>Term of the Contract</w:t>
            </w:r>
            <w:r w:rsidR="00CF12F0">
              <w:rPr>
                <w:noProof/>
                <w:webHidden/>
              </w:rPr>
              <w:tab/>
            </w:r>
            <w:r w:rsidR="00CF12F0">
              <w:rPr>
                <w:noProof/>
                <w:webHidden/>
              </w:rPr>
              <w:fldChar w:fldCharType="begin"/>
            </w:r>
            <w:r w:rsidR="00CF12F0">
              <w:rPr>
                <w:noProof/>
                <w:webHidden/>
              </w:rPr>
              <w:instrText xml:space="preserve"> PAGEREF _Toc221467982 \h </w:instrText>
            </w:r>
            <w:r w:rsidR="00CF12F0">
              <w:rPr>
                <w:noProof/>
                <w:webHidden/>
              </w:rPr>
            </w:r>
            <w:r w:rsidR="00CF12F0">
              <w:rPr>
                <w:noProof/>
                <w:webHidden/>
              </w:rPr>
              <w:fldChar w:fldCharType="separate"/>
            </w:r>
            <w:r w:rsidR="00CF12F0">
              <w:rPr>
                <w:noProof/>
                <w:webHidden/>
              </w:rPr>
              <w:t>7</w:t>
            </w:r>
            <w:r w:rsidR="00CF12F0">
              <w:rPr>
                <w:noProof/>
                <w:webHidden/>
              </w:rPr>
              <w:fldChar w:fldCharType="end"/>
            </w:r>
          </w:hyperlink>
        </w:p>
        <w:p w14:paraId="20513498" w14:textId="1755667A" w:rsidR="00CF12F0" w:rsidRDefault="0087475C">
          <w:pPr>
            <w:pStyle w:val="TM2"/>
            <w:rPr>
              <w:noProof/>
            </w:rPr>
          </w:pPr>
          <w:hyperlink w:anchor="_Toc221467983" w:history="1">
            <w:r w:rsidR="00CF12F0" w:rsidRPr="00BF6C2A">
              <w:rPr>
                <w:rStyle w:val="Lienhypertexte"/>
                <w:rFonts w:cstheme="minorHAnsi"/>
                <w:noProof/>
                <w:lang w:val="en"/>
              </w:rPr>
              <w:t>Commencement and deadline of service provision</w:t>
            </w:r>
            <w:r w:rsidR="00CF12F0">
              <w:rPr>
                <w:noProof/>
                <w:webHidden/>
              </w:rPr>
              <w:tab/>
            </w:r>
            <w:r w:rsidR="00CF12F0">
              <w:rPr>
                <w:noProof/>
                <w:webHidden/>
              </w:rPr>
              <w:fldChar w:fldCharType="begin"/>
            </w:r>
            <w:r w:rsidR="00CF12F0">
              <w:rPr>
                <w:noProof/>
                <w:webHidden/>
              </w:rPr>
              <w:instrText xml:space="preserve"> PAGEREF _Toc221467983 \h </w:instrText>
            </w:r>
            <w:r w:rsidR="00CF12F0">
              <w:rPr>
                <w:noProof/>
                <w:webHidden/>
              </w:rPr>
            </w:r>
            <w:r w:rsidR="00CF12F0">
              <w:rPr>
                <w:noProof/>
                <w:webHidden/>
              </w:rPr>
              <w:fldChar w:fldCharType="separate"/>
            </w:r>
            <w:r w:rsidR="00CF12F0">
              <w:rPr>
                <w:noProof/>
                <w:webHidden/>
              </w:rPr>
              <w:t>8</w:t>
            </w:r>
            <w:r w:rsidR="00CF12F0">
              <w:rPr>
                <w:noProof/>
                <w:webHidden/>
              </w:rPr>
              <w:fldChar w:fldCharType="end"/>
            </w:r>
          </w:hyperlink>
        </w:p>
        <w:p w14:paraId="665B6C2E" w14:textId="738B4691" w:rsidR="00CF12F0" w:rsidRDefault="0087475C">
          <w:pPr>
            <w:pStyle w:val="TM2"/>
            <w:rPr>
              <w:noProof/>
            </w:rPr>
          </w:pPr>
          <w:hyperlink w:anchor="_Toc221467984" w:history="1">
            <w:r w:rsidR="00CF12F0" w:rsidRPr="00BF6C2A">
              <w:rPr>
                <w:rStyle w:val="Lienhypertexte"/>
                <w:rFonts w:cstheme="minorHAnsi"/>
                <w:noProof/>
                <w:lang w:val="en"/>
              </w:rPr>
              <w:t>Procedure for the issuance of purchase orders</w:t>
            </w:r>
            <w:r w:rsidR="00CF12F0">
              <w:rPr>
                <w:noProof/>
                <w:webHidden/>
              </w:rPr>
              <w:tab/>
            </w:r>
            <w:r w:rsidR="00CF12F0">
              <w:rPr>
                <w:noProof/>
                <w:webHidden/>
              </w:rPr>
              <w:fldChar w:fldCharType="begin"/>
            </w:r>
            <w:r w:rsidR="00CF12F0">
              <w:rPr>
                <w:noProof/>
                <w:webHidden/>
              </w:rPr>
              <w:instrText xml:space="preserve"> PAGEREF _Toc221467984 \h </w:instrText>
            </w:r>
            <w:r w:rsidR="00CF12F0">
              <w:rPr>
                <w:noProof/>
                <w:webHidden/>
              </w:rPr>
            </w:r>
            <w:r w:rsidR="00CF12F0">
              <w:rPr>
                <w:noProof/>
                <w:webHidden/>
              </w:rPr>
              <w:fldChar w:fldCharType="separate"/>
            </w:r>
            <w:r w:rsidR="00CF12F0">
              <w:rPr>
                <w:noProof/>
                <w:webHidden/>
              </w:rPr>
              <w:t>8</w:t>
            </w:r>
            <w:r w:rsidR="00CF12F0">
              <w:rPr>
                <w:noProof/>
                <w:webHidden/>
              </w:rPr>
              <w:fldChar w:fldCharType="end"/>
            </w:r>
          </w:hyperlink>
        </w:p>
        <w:p w14:paraId="5C520D0E" w14:textId="153E6AE0" w:rsidR="00CF12F0" w:rsidRDefault="0087475C">
          <w:pPr>
            <w:pStyle w:val="TM2"/>
            <w:rPr>
              <w:noProof/>
            </w:rPr>
          </w:pPr>
          <w:hyperlink w:anchor="_Toc221467985" w:history="1">
            <w:r w:rsidR="00CF12F0" w:rsidRPr="00BF6C2A">
              <w:rPr>
                <w:rStyle w:val="Lienhypertexte"/>
                <w:rFonts w:cstheme="minorHAnsi"/>
                <w:noProof/>
                <w:lang w:val="en"/>
              </w:rPr>
              <w:t>Firming-up of order tranches</w:t>
            </w:r>
            <w:r w:rsidR="00CF12F0">
              <w:rPr>
                <w:noProof/>
                <w:webHidden/>
              </w:rPr>
              <w:tab/>
            </w:r>
            <w:r w:rsidR="00CF12F0">
              <w:rPr>
                <w:noProof/>
                <w:webHidden/>
              </w:rPr>
              <w:fldChar w:fldCharType="begin"/>
            </w:r>
            <w:r w:rsidR="00CF12F0">
              <w:rPr>
                <w:noProof/>
                <w:webHidden/>
              </w:rPr>
              <w:instrText xml:space="preserve"> PAGEREF _Toc221467985 \h </w:instrText>
            </w:r>
            <w:r w:rsidR="00CF12F0">
              <w:rPr>
                <w:noProof/>
                <w:webHidden/>
              </w:rPr>
            </w:r>
            <w:r w:rsidR="00CF12F0">
              <w:rPr>
                <w:noProof/>
                <w:webHidden/>
              </w:rPr>
              <w:fldChar w:fldCharType="separate"/>
            </w:r>
            <w:r w:rsidR="00CF12F0">
              <w:rPr>
                <w:noProof/>
                <w:webHidden/>
              </w:rPr>
              <w:t>8</w:t>
            </w:r>
            <w:r w:rsidR="00CF12F0">
              <w:rPr>
                <w:noProof/>
                <w:webHidden/>
              </w:rPr>
              <w:fldChar w:fldCharType="end"/>
            </w:r>
          </w:hyperlink>
        </w:p>
        <w:p w14:paraId="52CBC4F3" w14:textId="28B517A1"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7986" w:history="1">
            <w:r w:rsidR="00CF12F0" w:rsidRPr="00BF6C2A">
              <w:rPr>
                <w:rStyle w:val="Lienhypertexte"/>
                <w:b/>
                <w:caps/>
                <w:noProof/>
              </w:rPr>
              <w:t>ARTICLE 4:</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Financial provisions</w:t>
            </w:r>
            <w:r w:rsidR="00CF12F0">
              <w:rPr>
                <w:noProof/>
                <w:webHidden/>
              </w:rPr>
              <w:tab/>
            </w:r>
            <w:r w:rsidR="00CF12F0">
              <w:rPr>
                <w:noProof/>
                <w:webHidden/>
              </w:rPr>
              <w:fldChar w:fldCharType="begin"/>
            </w:r>
            <w:r w:rsidR="00CF12F0">
              <w:rPr>
                <w:noProof/>
                <w:webHidden/>
              </w:rPr>
              <w:instrText xml:space="preserve"> PAGEREF _Toc221467986 \h </w:instrText>
            </w:r>
            <w:r w:rsidR="00CF12F0">
              <w:rPr>
                <w:noProof/>
                <w:webHidden/>
              </w:rPr>
            </w:r>
            <w:r w:rsidR="00CF12F0">
              <w:rPr>
                <w:noProof/>
                <w:webHidden/>
              </w:rPr>
              <w:fldChar w:fldCharType="separate"/>
            </w:r>
            <w:r w:rsidR="00CF12F0">
              <w:rPr>
                <w:noProof/>
                <w:webHidden/>
              </w:rPr>
              <w:t>8</w:t>
            </w:r>
            <w:r w:rsidR="00CF12F0">
              <w:rPr>
                <w:noProof/>
                <w:webHidden/>
              </w:rPr>
              <w:fldChar w:fldCharType="end"/>
            </w:r>
          </w:hyperlink>
        </w:p>
        <w:p w14:paraId="6E4F8992" w14:textId="138B4101" w:rsidR="00CF12F0" w:rsidRDefault="0087475C">
          <w:pPr>
            <w:pStyle w:val="TM2"/>
            <w:rPr>
              <w:noProof/>
            </w:rPr>
          </w:pPr>
          <w:hyperlink w:anchor="_Toc221467987" w:history="1">
            <w:r w:rsidR="00CF12F0" w:rsidRPr="00BF6C2A">
              <w:rPr>
                <w:rStyle w:val="Lienhypertexte"/>
                <w:rFonts w:cstheme="minorHAnsi"/>
                <w:noProof/>
                <w:lang w:val="en"/>
              </w:rPr>
              <w:t>Amount of the Contract</w:t>
            </w:r>
            <w:r w:rsidR="00CF12F0">
              <w:rPr>
                <w:noProof/>
                <w:webHidden/>
              </w:rPr>
              <w:tab/>
            </w:r>
            <w:r w:rsidR="00CF12F0">
              <w:rPr>
                <w:noProof/>
                <w:webHidden/>
              </w:rPr>
              <w:fldChar w:fldCharType="begin"/>
            </w:r>
            <w:r w:rsidR="00CF12F0">
              <w:rPr>
                <w:noProof/>
                <w:webHidden/>
              </w:rPr>
              <w:instrText xml:space="preserve"> PAGEREF _Toc221467987 \h </w:instrText>
            </w:r>
            <w:r w:rsidR="00CF12F0">
              <w:rPr>
                <w:noProof/>
                <w:webHidden/>
              </w:rPr>
            </w:r>
            <w:r w:rsidR="00CF12F0">
              <w:rPr>
                <w:noProof/>
                <w:webHidden/>
              </w:rPr>
              <w:fldChar w:fldCharType="separate"/>
            </w:r>
            <w:r w:rsidR="00CF12F0">
              <w:rPr>
                <w:noProof/>
                <w:webHidden/>
              </w:rPr>
              <w:t>8</w:t>
            </w:r>
            <w:r w:rsidR="00CF12F0">
              <w:rPr>
                <w:noProof/>
                <w:webHidden/>
              </w:rPr>
              <w:fldChar w:fldCharType="end"/>
            </w:r>
          </w:hyperlink>
        </w:p>
        <w:p w14:paraId="7C5DAA6F" w14:textId="6B93F562" w:rsidR="00CF12F0" w:rsidRDefault="0087475C">
          <w:pPr>
            <w:pStyle w:val="TM2"/>
            <w:rPr>
              <w:noProof/>
            </w:rPr>
          </w:pPr>
          <w:hyperlink w:anchor="_Toc221467988" w:history="1">
            <w:r w:rsidR="00CF12F0" w:rsidRPr="00BF6C2A">
              <w:rPr>
                <w:rStyle w:val="Lienhypertexte"/>
                <w:rFonts w:cstheme="minorHAnsi"/>
                <w:noProof/>
                <w:lang w:val="en"/>
              </w:rPr>
              <w:t>Form of prices</w:t>
            </w:r>
            <w:r w:rsidR="00CF12F0">
              <w:rPr>
                <w:noProof/>
                <w:webHidden/>
              </w:rPr>
              <w:tab/>
            </w:r>
            <w:r w:rsidR="00CF12F0">
              <w:rPr>
                <w:noProof/>
                <w:webHidden/>
              </w:rPr>
              <w:fldChar w:fldCharType="begin"/>
            </w:r>
            <w:r w:rsidR="00CF12F0">
              <w:rPr>
                <w:noProof/>
                <w:webHidden/>
              </w:rPr>
              <w:instrText xml:space="preserve"> PAGEREF _Toc221467988 \h </w:instrText>
            </w:r>
            <w:r w:rsidR="00CF12F0">
              <w:rPr>
                <w:noProof/>
                <w:webHidden/>
              </w:rPr>
            </w:r>
            <w:r w:rsidR="00CF12F0">
              <w:rPr>
                <w:noProof/>
                <w:webHidden/>
              </w:rPr>
              <w:fldChar w:fldCharType="separate"/>
            </w:r>
            <w:r w:rsidR="00CF12F0">
              <w:rPr>
                <w:noProof/>
                <w:webHidden/>
              </w:rPr>
              <w:t>9</w:t>
            </w:r>
            <w:r w:rsidR="00CF12F0">
              <w:rPr>
                <w:noProof/>
                <w:webHidden/>
              </w:rPr>
              <w:fldChar w:fldCharType="end"/>
            </w:r>
          </w:hyperlink>
        </w:p>
        <w:p w14:paraId="30606307" w14:textId="052DEC4A" w:rsidR="00CF12F0" w:rsidRDefault="0087475C">
          <w:pPr>
            <w:pStyle w:val="TM2"/>
            <w:rPr>
              <w:noProof/>
            </w:rPr>
          </w:pPr>
          <w:hyperlink w:anchor="_Toc221467989" w:history="1">
            <w:r w:rsidR="00CF12F0" w:rsidRPr="00BF6C2A">
              <w:rPr>
                <w:rStyle w:val="Lienhypertexte"/>
                <w:rFonts w:cstheme="minorHAnsi"/>
                <w:noProof/>
                <w:lang w:val="en"/>
              </w:rPr>
              <w:t>Advance</w:t>
            </w:r>
            <w:r w:rsidR="00CF12F0">
              <w:rPr>
                <w:noProof/>
                <w:webHidden/>
              </w:rPr>
              <w:tab/>
            </w:r>
            <w:r w:rsidR="00CF12F0">
              <w:rPr>
                <w:noProof/>
                <w:webHidden/>
              </w:rPr>
              <w:fldChar w:fldCharType="begin"/>
            </w:r>
            <w:r w:rsidR="00CF12F0">
              <w:rPr>
                <w:noProof/>
                <w:webHidden/>
              </w:rPr>
              <w:instrText xml:space="preserve"> PAGEREF _Toc221467989 \h </w:instrText>
            </w:r>
            <w:r w:rsidR="00CF12F0">
              <w:rPr>
                <w:noProof/>
                <w:webHidden/>
              </w:rPr>
            </w:r>
            <w:r w:rsidR="00CF12F0">
              <w:rPr>
                <w:noProof/>
                <w:webHidden/>
              </w:rPr>
              <w:fldChar w:fldCharType="separate"/>
            </w:r>
            <w:r w:rsidR="00CF12F0">
              <w:rPr>
                <w:noProof/>
                <w:webHidden/>
              </w:rPr>
              <w:t>9</w:t>
            </w:r>
            <w:r w:rsidR="00CF12F0">
              <w:rPr>
                <w:noProof/>
                <w:webHidden/>
              </w:rPr>
              <w:fldChar w:fldCharType="end"/>
            </w:r>
          </w:hyperlink>
        </w:p>
        <w:p w14:paraId="7CC3E35F" w14:textId="7B24080A" w:rsidR="00CF12F0" w:rsidRDefault="0087475C">
          <w:pPr>
            <w:pStyle w:val="TM2"/>
            <w:rPr>
              <w:noProof/>
            </w:rPr>
          </w:pPr>
          <w:hyperlink w:anchor="_Toc221467990" w:history="1">
            <w:r w:rsidR="00CF12F0" w:rsidRPr="00BF6C2A">
              <w:rPr>
                <w:rStyle w:val="Lienhypertexte"/>
                <w:rFonts w:cstheme="minorHAnsi"/>
                <w:noProof/>
                <w:lang w:val="en"/>
              </w:rPr>
              <w:t>Payment procedure</w:t>
            </w:r>
            <w:r w:rsidR="00CF12F0">
              <w:rPr>
                <w:noProof/>
                <w:webHidden/>
              </w:rPr>
              <w:tab/>
            </w:r>
            <w:r w:rsidR="00CF12F0">
              <w:rPr>
                <w:noProof/>
                <w:webHidden/>
              </w:rPr>
              <w:fldChar w:fldCharType="begin"/>
            </w:r>
            <w:r w:rsidR="00CF12F0">
              <w:rPr>
                <w:noProof/>
                <w:webHidden/>
              </w:rPr>
              <w:instrText xml:space="preserve"> PAGEREF _Toc221467990 \h </w:instrText>
            </w:r>
            <w:r w:rsidR="00CF12F0">
              <w:rPr>
                <w:noProof/>
                <w:webHidden/>
              </w:rPr>
            </w:r>
            <w:r w:rsidR="00CF12F0">
              <w:rPr>
                <w:noProof/>
                <w:webHidden/>
              </w:rPr>
              <w:fldChar w:fldCharType="separate"/>
            </w:r>
            <w:r w:rsidR="00CF12F0">
              <w:rPr>
                <w:noProof/>
                <w:webHidden/>
              </w:rPr>
              <w:t>9</w:t>
            </w:r>
            <w:r w:rsidR="00CF12F0">
              <w:rPr>
                <w:noProof/>
                <w:webHidden/>
              </w:rPr>
              <w:fldChar w:fldCharType="end"/>
            </w:r>
          </w:hyperlink>
        </w:p>
        <w:p w14:paraId="01F6BFEE" w14:textId="031054ED" w:rsidR="00CF12F0" w:rsidRDefault="0087475C">
          <w:pPr>
            <w:pStyle w:val="TM2"/>
            <w:rPr>
              <w:noProof/>
            </w:rPr>
          </w:pPr>
          <w:hyperlink w:anchor="_Toc221467991" w:history="1">
            <w:r w:rsidR="00CF12F0" w:rsidRPr="00BF6C2A">
              <w:rPr>
                <w:rStyle w:val="Lienhypertexte"/>
                <w:noProof/>
                <w:lang w:val="en"/>
              </w:rPr>
              <w:t>Payment terms and late payment interest</w:t>
            </w:r>
            <w:r w:rsidR="00CF12F0">
              <w:rPr>
                <w:noProof/>
                <w:webHidden/>
              </w:rPr>
              <w:tab/>
            </w:r>
            <w:r w:rsidR="00CF12F0">
              <w:rPr>
                <w:noProof/>
                <w:webHidden/>
              </w:rPr>
              <w:fldChar w:fldCharType="begin"/>
            </w:r>
            <w:r w:rsidR="00CF12F0">
              <w:rPr>
                <w:noProof/>
                <w:webHidden/>
              </w:rPr>
              <w:instrText xml:space="preserve"> PAGEREF _Toc221467991 \h </w:instrText>
            </w:r>
            <w:r w:rsidR="00CF12F0">
              <w:rPr>
                <w:noProof/>
                <w:webHidden/>
              </w:rPr>
            </w:r>
            <w:r w:rsidR="00CF12F0">
              <w:rPr>
                <w:noProof/>
                <w:webHidden/>
              </w:rPr>
              <w:fldChar w:fldCharType="separate"/>
            </w:r>
            <w:r w:rsidR="00CF12F0">
              <w:rPr>
                <w:noProof/>
                <w:webHidden/>
              </w:rPr>
              <w:t>10</w:t>
            </w:r>
            <w:r w:rsidR="00CF12F0">
              <w:rPr>
                <w:noProof/>
                <w:webHidden/>
              </w:rPr>
              <w:fldChar w:fldCharType="end"/>
            </w:r>
          </w:hyperlink>
        </w:p>
        <w:p w14:paraId="722DD038" w14:textId="54E9459F" w:rsidR="00CF12F0" w:rsidRDefault="0087475C">
          <w:pPr>
            <w:pStyle w:val="TM2"/>
            <w:rPr>
              <w:noProof/>
            </w:rPr>
          </w:pPr>
          <w:hyperlink w:anchor="_Toc221467992" w:history="1">
            <w:r w:rsidR="00CF12F0" w:rsidRPr="00BF6C2A">
              <w:rPr>
                <w:rStyle w:val="Lienhypertexte"/>
                <w:noProof/>
                <w:lang w:val="en"/>
              </w:rPr>
              <w:t>Presentation of payment demands</w:t>
            </w:r>
            <w:r w:rsidR="00CF12F0">
              <w:rPr>
                <w:noProof/>
                <w:webHidden/>
              </w:rPr>
              <w:tab/>
            </w:r>
            <w:r w:rsidR="00CF12F0">
              <w:rPr>
                <w:noProof/>
                <w:webHidden/>
              </w:rPr>
              <w:fldChar w:fldCharType="begin"/>
            </w:r>
            <w:r w:rsidR="00CF12F0">
              <w:rPr>
                <w:noProof/>
                <w:webHidden/>
              </w:rPr>
              <w:instrText xml:space="preserve"> PAGEREF _Toc221467992 \h </w:instrText>
            </w:r>
            <w:r w:rsidR="00CF12F0">
              <w:rPr>
                <w:noProof/>
                <w:webHidden/>
              </w:rPr>
            </w:r>
            <w:r w:rsidR="00CF12F0">
              <w:rPr>
                <w:noProof/>
                <w:webHidden/>
              </w:rPr>
              <w:fldChar w:fldCharType="separate"/>
            </w:r>
            <w:r w:rsidR="00CF12F0">
              <w:rPr>
                <w:noProof/>
                <w:webHidden/>
              </w:rPr>
              <w:t>10</w:t>
            </w:r>
            <w:r w:rsidR="00CF12F0">
              <w:rPr>
                <w:noProof/>
                <w:webHidden/>
              </w:rPr>
              <w:fldChar w:fldCharType="end"/>
            </w:r>
          </w:hyperlink>
        </w:p>
        <w:p w14:paraId="6299EE7A" w14:textId="52C4ACD0" w:rsidR="00CF12F0" w:rsidRDefault="0087475C">
          <w:pPr>
            <w:pStyle w:val="TM2"/>
            <w:rPr>
              <w:noProof/>
            </w:rPr>
          </w:pPr>
          <w:hyperlink w:anchor="_Toc221467993" w:history="1">
            <w:r w:rsidR="00CF12F0" w:rsidRPr="00BF6C2A">
              <w:rPr>
                <w:rStyle w:val="Lienhypertexte"/>
                <w:noProof/>
                <w:lang w:val="en"/>
              </w:rPr>
              <w:t>Bank transfer</w:t>
            </w:r>
            <w:r w:rsidR="00CF12F0">
              <w:rPr>
                <w:noProof/>
                <w:webHidden/>
              </w:rPr>
              <w:tab/>
            </w:r>
            <w:r w:rsidR="00CF12F0">
              <w:rPr>
                <w:noProof/>
                <w:webHidden/>
              </w:rPr>
              <w:fldChar w:fldCharType="begin"/>
            </w:r>
            <w:r w:rsidR="00CF12F0">
              <w:rPr>
                <w:noProof/>
                <w:webHidden/>
              </w:rPr>
              <w:instrText xml:space="preserve"> PAGEREF _Toc221467993 \h </w:instrText>
            </w:r>
            <w:r w:rsidR="00CF12F0">
              <w:rPr>
                <w:noProof/>
                <w:webHidden/>
              </w:rPr>
            </w:r>
            <w:r w:rsidR="00CF12F0">
              <w:rPr>
                <w:noProof/>
                <w:webHidden/>
              </w:rPr>
              <w:fldChar w:fldCharType="separate"/>
            </w:r>
            <w:r w:rsidR="00CF12F0">
              <w:rPr>
                <w:noProof/>
                <w:webHidden/>
              </w:rPr>
              <w:t>11</w:t>
            </w:r>
            <w:r w:rsidR="00CF12F0">
              <w:rPr>
                <w:noProof/>
                <w:webHidden/>
              </w:rPr>
              <w:fldChar w:fldCharType="end"/>
            </w:r>
          </w:hyperlink>
        </w:p>
        <w:p w14:paraId="465EB216" w14:textId="4D8E7153" w:rsidR="00CF12F0" w:rsidRDefault="0087475C">
          <w:pPr>
            <w:pStyle w:val="TM2"/>
            <w:rPr>
              <w:noProof/>
            </w:rPr>
          </w:pPr>
          <w:hyperlink w:anchor="_Toc221467994" w:history="1">
            <w:r w:rsidR="00CF12F0" w:rsidRPr="00BF6C2A">
              <w:rPr>
                <w:rStyle w:val="Lienhypertexte"/>
                <w:noProof/>
                <w:lang w:val="en"/>
              </w:rPr>
              <w:t>Value added tax (VAT)</w:t>
            </w:r>
            <w:r w:rsidR="00CF12F0">
              <w:rPr>
                <w:noProof/>
                <w:webHidden/>
              </w:rPr>
              <w:tab/>
            </w:r>
            <w:r w:rsidR="00CF12F0">
              <w:rPr>
                <w:noProof/>
                <w:webHidden/>
              </w:rPr>
              <w:fldChar w:fldCharType="begin"/>
            </w:r>
            <w:r w:rsidR="00CF12F0">
              <w:rPr>
                <w:noProof/>
                <w:webHidden/>
              </w:rPr>
              <w:instrText xml:space="preserve"> PAGEREF _Toc221467994 \h </w:instrText>
            </w:r>
            <w:r w:rsidR="00CF12F0">
              <w:rPr>
                <w:noProof/>
                <w:webHidden/>
              </w:rPr>
            </w:r>
            <w:r w:rsidR="00CF12F0">
              <w:rPr>
                <w:noProof/>
                <w:webHidden/>
              </w:rPr>
              <w:fldChar w:fldCharType="separate"/>
            </w:r>
            <w:r w:rsidR="00CF12F0">
              <w:rPr>
                <w:noProof/>
                <w:webHidden/>
              </w:rPr>
              <w:t>11</w:t>
            </w:r>
            <w:r w:rsidR="00CF12F0">
              <w:rPr>
                <w:noProof/>
                <w:webHidden/>
              </w:rPr>
              <w:fldChar w:fldCharType="end"/>
            </w:r>
          </w:hyperlink>
        </w:p>
        <w:p w14:paraId="39E2C1D2" w14:textId="70587591" w:rsidR="00CF12F0" w:rsidRDefault="0087475C">
          <w:pPr>
            <w:pStyle w:val="TM2"/>
            <w:rPr>
              <w:noProof/>
            </w:rPr>
          </w:pPr>
          <w:hyperlink w:anchor="_Toc221467995" w:history="1">
            <w:r w:rsidR="00CF12F0" w:rsidRPr="00BF6C2A">
              <w:rPr>
                <w:rStyle w:val="Lienhypertexte"/>
                <w:noProof/>
                <w:lang w:val="en"/>
              </w:rPr>
              <w:t>Taxes and duties</w:t>
            </w:r>
            <w:r w:rsidR="00CF12F0">
              <w:rPr>
                <w:noProof/>
                <w:webHidden/>
              </w:rPr>
              <w:tab/>
            </w:r>
            <w:r w:rsidR="00CF12F0">
              <w:rPr>
                <w:noProof/>
                <w:webHidden/>
              </w:rPr>
              <w:fldChar w:fldCharType="begin"/>
            </w:r>
            <w:r w:rsidR="00CF12F0">
              <w:rPr>
                <w:noProof/>
                <w:webHidden/>
              </w:rPr>
              <w:instrText xml:space="preserve"> PAGEREF _Toc221467995 \h </w:instrText>
            </w:r>
            <w:r w:rsidR="00CF12F0">
              <w:rPr>
                <w:noProof/>
                <w:webHidden/>
              </w:rPr>
            </w:r>
            <w:r w:rsidR="00CF12F0">
              <w:rPr>
                <w:noProof/>
                <w:webHidden/>
              </w:rPr>
              <w:fldChar w:fldCharType="separate"/>
            </w:r>
            <w:r w:rsidR="00CF12F0">
              <w:rPr>
                <w:noProof/>
                <w:webHidden/>
              </w:rPr>
              <w:t>12</w:t>
            </w:r>
            <w:r w:rsidR="00CF12F0">
              <w:rPr>
                <w:noProof/>
                <w:webHidden/>
              </w:rPr>
              <w:fldChar w:fldCharType="end"/>
            </w:r>
          </w:hyperlink>
        </w:p>
        <w:p w14:paraId="4B32683C" w14:textId="54F9CCE3"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7996" w:history="1">
            <w:r w:rsidR="00CF12F0" w:rsidRPr="00BF6C2A">
              <w:rPr>
                <w:rStyle w:val="Lienhypertexte"/>
                <w:b/>
                <w:caps/>
                <w:noProof/>
              </w:rPr>
              <w:t>ARTICLE 5:</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inspection and acceptance activities</w:t>
            </w:r>
            <w:r w:rsidR="00CF12F0">
              <w:rPr>
                <w:noProof/>
                <w:webHidden/>
              </w:rPr>
              <w:tab/>
            </w:r>
            <w:r w:rsidR="00CF12F0">
              <w:rPr>
                <w:noProof/>
                <w:webHidden/>
              </w:rPr>
              <w:fldChar w:fldCharType="begin"/>
            </w:r>
            <w:r w:rsidR="00CF12F0">
              <w:rPr>
                <w:noProof/>
                <w:webHidden/>
              </w:rPr>
              <w:instrText xml:space="preserve"> PAGEREF _Toc221467996 \h </w:instrText>
            </w:r>
            <w:r w:rsidR="00CF12F0">
              <w:rPr>
                <w:noProof/>
                <w:webHidden/>
              </w:rPr>
            </w:r>
            <w:r w:rsidR="00CF12F0">
              <w:rPr>
                <w:noProof/>
                <w:webHidden/>
              </w:rPr>
              <w:fldChar w:fldCharType="separate"/>
            </w:r>
            <w:r w:rsidR="00CF12F0">
              <w:rPr>
                <w:noProof/>
                <w:webHidden/>
              </w:rPr>
              <w:t>12</w:t>
            </w:r>
            <w:r w:rsidR="00CF12F0">
              <w:rPr>
                <w:noProof/>
                <w:webHidden/>
              </w:rPr>
              <w:fldChar w:fldCharType="end"/>
            </w:r>
          </w:hyperlink>
        </w:p>
        <w:p w14:paraId="67D5A28E" w14:textId="38BE3FF7" w:rsidR="00CF12F0" w:rsidRDefault="0087475C">
          <w:pPr>
            <w:pStyle w:val="TM2"/>
            <w:rPr>
              <w:noProof/>
            </w:rPr>
          </w:pPr>
          <w:hyperlink w:anchor="_Toc221467997" w:history="1">
            <w:r w:rsidR="00CF12F0" w:rsidRPr="00BF6C2A">
              <w:rPr>
                <w:rStyle w:val="Lienhypertexte"/>
                <w:noProof/>
                <w:lang w:val="en"/>
              </w:rPr>
              <w:t>Inspection activities</w:t>
            </w:r>
            <w:r w:rsidR="00CF12F0">
              <w:rPr>
                <w:noProof/>
                <w:webHidden/>
              </w:rPr>
              <w:tab/>
            </w:r>
            <w:r w:rsidR="00CF12F0">
              <w:rPr>
                <w:noProof/>
                <w:webHidden/>
              </w:rPr>
              <w:fldChar w:fldCharType="begin"/>
            </w:r>
            <w:r w:rsidR="00CF12F0">
              <w:rPr>
                <w:noProof/>
                <w:webHidden/>
              </w:rPr>
              <w:instrText xml:space="preserve"> PAGEREF _Toc221467997 \h </w:instrText>
            </w:r>
            <w:r w:rsidR="00CF12F0">
              <w:rPr>
                <w:noProof/>
                <w:webHidden/>
              </w:rPr>
            </w:r>
            <w:r w:rsidR="00CF12F0">
              <w:rPr>
                <w:noProof/>
                <w:webHidden/>
              </w:rPr>
              <w:fldChar w:fldCharType="separate"/>
            </w:r>
            <w:r w:rsidR="00CF12F0">
              <w:rPr>
                <w:noProof/>
                <w:webHidden/>
              </w:rPr>
              <w:t>12</w:t>
            </w:r>
            <w:r w:rsidR="00CF12F0">
              <w:rPr>
                <w:noProof/>
                <w:webHidden/>
              </w:rPr>
              <w:fldChar w:fldCharType="end"/>
            </w:r>
          </w:hyperlink>
        </w:p>
        <w:p w14:paraId="09CA1CD9" w14:textId="1FC93AE2" w:rsidR="00CF12F0" w:rsidRDefault="0087475C">
          <w:pPr>
            <w:pStyle w:val="TM2"/>
            <w:rPr>
              <w:noProof/>
            </w:rPr>
          </w:pPr>
          <w:hyperlink w:anchor="_Toc221467998" w:history="1">
            <w:r w:rsidR="00CF12F0" w:rsidRPr="00BF6C2A">
              <w:rPr>
                <w:rStyle w:val="Lienhypertexte"/>
                <w:noProof/>
                <w:lang w:val="en"/>
              </w:rPr>
              <w:t>Acceptance of services and supplies</w:t>
            </w:r>
            <w:r w:rsidR="00CF12F0">
              <w:rPr>
                <w:noProof/>
                <w:webHidden/>
              </w:rPr>
              <w:tab/>
            </w:r>
            <w:r w:rsidR="00CF12F0">
              <w:rPr>
                <w:noProof/>
                <w:webHidden/>
              </w:rPr>
              <w:fldChar w:fldCharType="begin"/>
            </w:r>
            <w:r w:rsidR="00CF12F0">
              <w:rPr>
                <w:noProof/>
                <w:webHidden/>
              </w:rPr>
              <w:instrText xml:space="preserve"> PAGEREF _Toc221467998 \h </w:instrText>
            </w:r>
            <w:r w:rsidR="00CF12F0">
              <w:rPr>
                <w:noProof/>
                <w:webHidden/>
              </w:rPr>
            </w:r>
            <w:r w:rsidR="00CF12F0">
              <w:rPr>
                <w:noProof/>
                <w:webHidden/>
              </w:rPr>
              <w:fldChar w:fldCharType="separate"/>
            </w:r>
            <w:r w:rsidR="00CF12F0">
              <w:rPr>
                <w:noProof/>
                <w:webHidden/>
              </w:rPr>
              <w:t>12</w:t>
            </w:r>
            <w:r w:rsidR="00CF12F0">
              <w:rPr>
                <w:noProof/>
                <w:webHidden/>
              </w:rPr>
              <w:fldChar w:fldCharType="end"/>
            </w:r>
          </w:hyperlink>
        </w:p>
        <w:p w14:paraId="29C15C98" w14:textId="21467C73"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7999" w:history="1">
            <w:r w:rsidR="00CF12F0" w:rsidRPr="00BF6C2A">
              <w:rPr>
                <w:rStyle w:val="Lienhypertexte"/>
                <w:b/>
                <w:caps/>
                <w:noProof/>
              </w:rPr>
              <w:t>ARTICLE 6:</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Specific terms of execution</w:t>
            </w:r>
            <w:r w:rsidR="00CF12F0">
              <w:rPr>
                <w:noProof/>
                <w:webHidden/>
              </w:rPr>
              <w:tab/>
            </w:r>
            <w:r w:rsidR="00CF12F0">
              <w:rPr>
                <w:noProof/>
                <w:webHidden/>
              </w:rPr>
              <w:fldChar w:fldCharType="begin"/>
            </w:r>
            <w:r w:rsidR="00CF12F0">
              <w:rPr>
                <w:noProof/>
                <w:webHidden/>
              </w:rPr>
              <w:instrText xml:space="preserve"> PAGEREF _Toc221467999 \h </w:instrText>
            </w:r>
            <w:r w:rsidR="00CF12F0">
              <w:rPr>
                <w:noProof/>
                <w:webHidden/>
              </w:rPr>
            </w:r>
            <w:r w:rsidR="00CF12F0">
              <w:rPr>
                <w:noProof/>
                <w:webHidden/>
              </w:rPr>
              <w:fldChar w:fldCharType="separate"/>
            </w:r>
            <w:r w:rsidR="00CF12F0">
              <w:rPr>
                <w:noProof/>
                <w:webHidden/>
              </w:rPr>
              <w:t>12</w:t>
            </w:r>
            <w:r w:rsidR="00CF12F0">
              <w:rPr>
                <w:noProof/>
                <w:webHidden/>
              </w:rPr>
              <w:fldChar w:fldCharType="end"/>
            </w:r>
          </w:hyperlink>
        </w:p>
        <w:p w14:paraId="7A09E9B0" w14:textId="4467C262" w:rsidR="00CF12F0" w:rsidRDefault="0087475C">
          <w:pPr>
            <w:pStyle w:val="TM2"/>
            <w:rPr>
              <w:noProof/>
            </w:rPr>
          </w:pPr>
          <w:hyperlink w:anchor="_Toc221468000" w:history="1">
            <w:r w:rsidR="00CF12F0" w:rsidRPr="00BF6C2A">
              <w:rPr>
                <w:rStyle w:val="Lienhypertexte"/>
                <w:rFonts w:cstheme="minorHAnsi"/>
                <w:noProof/>
                <w:lang w:val="en"/>
              </w:rPr>
              <w:t>Deliverables table</w:t>
            </w:r>
            <w:r w:rsidR="00CF12F0">
              <w:rPr>
                <w:noProof/>
                <w:webHidden/>
              </w:rPr>
              <w:tab/>
            </w:r>
            <w:r w:rsidR="00CF12F0">
              <w:rPr>
                <w:noProof/>
                <w:webHidden/>
              </w:rPr>
              <w:fldChar w:fldCharType="begin"/>
            </w:r>
            <w:r w:rsidR="00CF12F0">
              <w:rPr>
                <w:noProof/>
                <w:webHidden/>
              </w:rPr>
              <w:instrText xml:space="preserve"> PAGEREF _Toc221468000 \h </w:instrText>
            </w:r>
            <w:r w:rsidR="00CF12F0">
              <w:rPr>
                <w:noProof/>
                <w:webHidden/>
              </w:rPr>
            </w:r>
            <w:r w:rsidR="00CF12F0">
              <w:rPr>
                <w:noProof/>
                <w:webHidden/>
              </w:rPr>
              <w:fldChar w:fldCharType="separate"/>
            </w:r>
            <w:r w:rsidR="00CF12F0">
              <w:rPr>
                <w:noProof/>
                <w:webHidden/>
              </w:rPr>
              <w:t>12</w:t>
            </w:r>
            <w:r w:rsidR="00CF12F0">
              <w:rPr>
                <w:noProof/>
                <w:webHidden/>
              </w:rPr>
              <w:fldChar w:fldCharType="end"/>
            </w:r>
          </w:hyperlink>
        </w:p>
        <w:p w14:paraId="69570729" w14:textId="43C6A1FB" w:rsidR="00CF12F0" w:rsidRDefault="0087475C">
          <w:pPr>
            <w:pStyle w:val="TM2"/>
            <w:rPr>
              <w:noProof/>
            </w:rPr>
          </w:pPr>
          <w:hyperlink w:anchor="_Toc221468001" w:history="1">
            <w:r w:rsidR="00CF12F0" w:rsidRPr="00BF6C2A">
              <w:rPr>
                <w:rStyle w:val="Lienhypertexte"/>
                <w:rFonts w:cstheme="minorHAnsi"/>
                <w:noProof/>
                <w:lang w:val="en"/>
              </w:rPr>
              <w:t>Expert in charge of the assignment</w:t>
            </w:r>
            <w:r w:rsidR="00CF12F0">
              <w:rPr>
                <w:noProof/>
                <w:webHidden/>
              </w:rPr>
              <w:tab/>
            </w:r>
            <w:r w:rsidR="00CF12F0">
              <w:rPr>
                <w:noProof/>
                <w:webHidden/>
              </w:rPr>
              <w:fldChar w:fldCharType="begin"/>
            </w:r>
            <w:r w:rsidR="00CF12F0">
              <w:rPr>
                <w:noProof/>
                <w:webHidden/>
              </w:rPr>
              <w:instrText xml:space="preserve"> PAGEREF _Toc221468001 \h </w:instrText>
            </w:r>
            <w:r w:rsidR="00CF12F0">
              <w:rPr>
                <w:noProof/>
                <w:webHidden/>
              </w:rPr>
            </w:r>
            <w:r w:rsidR="00CF12F0">
              <w:rPr>
                <w:noProof/>
                <w:webHidden/>
              </w:rPr>
              <w:fldChar w:fldCharType="separate"/>
            </w:r>
            <w:r w:rsidR="00CF12F0">
              <w:rPr>
                <w:noProof/>
                <w:webHidden/>
              </w:rPr>
              <w:t>13</w:t>
            </w:r>
            <w:r w:rsidR="00CF12F0">
              <w:rPr>
                <w:noProof/>
                <w:webHidden/>
              </w:rPr>
              <w:fldChar w:fldCharType="end"/>
            </w:r>
          </w:hyperlink>
        </w:p>
        <w:p w14:paraId="4ABAA468" w14:textId="3E4E1E77" w:rsidR="00CF12F0" w:rsidRDefault="0087475C">
          <w:pPr>
            <w:pStyle w:val="TM2"/>
            <w:rPr>
              <w:noProof/>
            </w:rPr>
          </w:pPr>
          <w:hyperlink w:anchor="_Toc221468002" w:history="1">
            <w:r w:rsidR="00CF12F0" w:rsidRPr="00BF6C2A">
              <w:rPr>
                <w:rStyle w:val="Lienhypertexte"/>
                <w:rFonts w:cstheme="minorHAnsi"/>
                <w:noProof/>
                <w:lang w:val="en"/>
              </w:rPr>
              <w:t>Place of execution</w:t>
            </w:r>
            <w:r w:rsidR="00CF12F0">
              <w:rPr>
                <w:noProof/>
                <w:webHidden/>
              </w:rPr>
              <w:tab/>
            </w:r>
            <w:r w:rsidR="00CF12F0">
              <w:rPr>
                <w:noProof/>
                <w:webHidden/>
              </w:rPr>
              <w:fldChar w:fldCharType="begin"/>
            </w:r>
            <w:r w:rsidR="00CF12F0">
              <w:rPr>
                <w:noProof/>
                <w:webHidden/>
              </w:rPr>
              <w:instrText xml:space="preserve"> PAGEREF _Toc221468002 \h </w:instrText>
            </w:r>
            <w:r w:rsidR="00CF12F0">
              <w:rPr>
                <w:noProof/>
                <w:webHidden/>
              </w:rPr>
            </w:r>
            <w:r w:rsidR="00CF12F0">
              <w:rPr>
                <w:noProof/>
                <w:webHidden/>
              </w:rPr>
              <w:fldChar w:fldCharType="separate"/>
            </w:r>
            <w:r w:rsidR="00CF12F0">
              <w:rPr>
                <w:noProof/>
                <w:webHidden/>
              </w:rPr>
              <w:t>13</w:t>
            </w:r>
            <w:r w:rsidR="00CF12F0">
              <w:rPr>
                <w:noProof/>
                <w:webHidden/>
              </w:rPr>
              <w:fldChar w:fldCharType="end"/>
            </w:r>
          </w:hyperlink>
        </w:p>
        <w:p w14:paraId="754214ED" w14:textId="196943FF" w:rsidR="00CF12F0" w:rsidRDefault="0087475C">
          <w:pPr>
            <w:pStyle w:val="TM2"/>
            <w:rPr>
              <w:noProof/>
            </w:rPr>
          </w:pPr>
          <w:hyperlink w:anchor="_Toc221468003" w:history="1">
            <w:r w:rsidR="00CF12F0" w:rsidRPr="00BF6C2A">
              <w:rPr>
                <w:rStyle w:val="Lienhypertexte"/>
                <w:noProof/>
                <w:lang w:val="en"/>
              </w:rPr>
              <w:t xml:space="preserve">Language of the </w:t>
            </w:r>
            <w:r w:rsidR="00CF12F0" w:rsidRPr="00BF6C2A">
              <w:rPr>
                <w:rStyle w:val="Lienhypertexte"/>
                <w:rFonts w:cstheme="minorHAnsi"/>
                <w:smallCaps/>
                <w:noProof/>
                <w:lang w:val="en"/>
              </w:rPr>
              <w:t>Contract</w:t>
            </w:r>
            <w:r w:rsidR="00CF12F0">
              <w:rPr>
                <w:noProof/>
                <w:webHidden/>
              </w:rPr>
              <w:tab/>
            </w:r>
            <w:r w:rsidR="00CF12F0">
              <w:rPr>
                <w:noProof/>
                <w:webHidden/>
              </w:rPr>
              <w:fldChar w:fldCharType="begin"/>
            </w:r>
            <w:r w:rsidR="00CF12F0">
              <w:rPr>
                <w:noProof/>
                <w:webHidden/>
              </w:rPr>
              <w:instrText xml:space="preserve"> PAGEREF _Toc221468003 \h </w:instrText>
            </w:r>
            <w:r w:rsidR="00CF12F0">
              <w:rPr>
                <w:noProof/>
                <w:webHidden/>
              </w:rPr>
            </w:r>
            <w:r w:rsidR="00CF12F0">
              <w:rPr>
                <w:noProof/>
                <w:webHidden/>
              </w:rPr>
              <w:fldChar w:fldCharType="separate"/>
            </w:r>
            <w:r w:rsidR="00CF12F0">
              <w:rPr>
                <w:noProof/>
                <w:webHidden/>
              </w:rPr>
              <w:t>13</w:t>
            </w:r>
            <w:r w:rsidR="00CF12F0">
              <w:rPr>
                <w:noProof/>
                <w:webHidden/>
              </w:rPr>
              <w:fldChar w:fldCharType="end"/>
            </w:r>
          </w:hyperlink>
        </w:p>
        <w:p w14:paraId="0329BE90" w14:textId="6EED18AD" w:rsidR="00CF12F0" w:rsidRDefault="0087475C">
          <w:pPr>
            <w:pStyle w:val="TM2"/>
            <w:rPr>
              <w:noProof/>
            </w:rPr>
          </w:pPr>
          <w:hyperlink w:anchor="_Toc221468004" w:history="1">
            <w:r w:rsidR="00CF12F0" w:rsidRPr="00BF6C2A">
              <w:rPr>
                <w:rStyle w:val="Lienhypertexte"/>
                <w:noProof/>
                <w:lang w:val="en"/>
              </w:rPr>
              <w:t xml:space="preserve">Commitments of the </w:t>
            </w:r>
            <w:r w:rsidR="00CF12F0" w:rsidRPr="00BF6C2A">
              <w:rPr>
                <w:rStyle w:val="Lienhypertexte"/>
                <w:rFonts w:cstheme="minorHAnsi"/>
                <w:smallCaps/>
                <w:noProof/>
                <w:lang w:val="en"/>
              </w:rPr>
              <w:t>Contractor</w:t>
            </w:r>
            <w:r w:rsidR="00CF12F0">
              <w:rPr>
                <w:noProof/>
                <w:webHidden/>
              </w:rPr>
              <w:tab/>
            </w:r>
            <w:r w:rsidR="00CF12F0">
              <w:rPr>
                <w:noProof/>
                <w:webHidden/>
              </w:rPr>
              <w:fldChar w:fldCharType="begin"/>
            </w:r>
            <w:r w:rsidR="00CF12F0">
              <w:rPr>
                <w:noProof/>
                <w:webHidden/>
              </w:rPr>
              <w:instrText xml:space="preserve"> PAGEREF _Toc221468004 \h </w:instrText>
            </w:r>
            <w:r w:rsidR="00CF12F0">
              <w:rPr>
                <w:noProof/>
                <w:webHidden/>
              </w:rPr>
            </w:r>
            <w:r w:rsidR="00CF12F0">
              <w:rPr>
                <w:noProof/>
                <w:webHidden/>
              </w:rPr>
              <w:fldChar w:fldCharType="separate"/>
            </w:r>
            <w:r w:rsidR="00CF12F0">
              <w:rPr>
                <w:noProof/>
                <w:webHidden/>
              </w:rPr>
              <w:t>13</w:t>
            </w:r>
            <w:r w:rsidR="00CF12F0">
              <w:rPr>
                <w:noProof/>
                <w:webHidden/>
              </w:rPr>
              <w:fldChar w:fldCharType="end"/>
            </w:r>
          </w:hyperlink>
        </w:p>
        <w:p w14:paraId="73805487" w14:textId="27D8367F" w:rsidR="00CF12F0" w:rsidRDefault="0087475C">
          <w:pPr>
            <w:pStyle w:val="TM2"/>
            <w:rPr>
              <w:noProof/>
            </w:rPr>
          </w:pPr>
          <w:hyperlink w:anchor="_Toc221468005" w:history="1">
            <w:r w:rsidR="00CF12F0" w:rsidRPr="00BF6C2A">
              <w:rPr>
                <w:rStyle w:val="Lienhypertexte"/>
                <w:noProof/>
                <w:lang w:val="en"/>
              </w:rPr>
              <w:t>Confidentiality</w:t>
            </w:r>
            <w:r w:rsidR="00CF12F0">
              <w:rPr>
                <w:noProof/>
                <w:webHidden/>
              </w:rPr>
              <w:tab/>
            </w:r>
            <w:r w:rsidR="00CF12F0">
              <w:rPr>
                <w:noProof/>
                <w:webHidden/>
              </w:rPr>
              <w:fldChar w:fldCharType="begin"/>
            </w:r>
            <w:r w:rsidR="00CF12F0">
              <w:rPr>
                <w:noProof/>
                <w:webHidden/>
              </w:rPr>
              <w:instrText xml:space="preserve"> PAGEREF _Toc221468005 \h </w:instrText>
            </w:r>
            <w:r w:rsidR="00CF12F0">
              <w:rPr>
                <w:noProof/>
                <w:webHidden/>
              </w:rPr>
            </w:r>
            <w:r w:rsidR="00CF12F0">
              <w:rPr>
                <w:noProof/>
                <w:webHidden/>
              </w:rPr>
              <w:fldChar w:fldCharType="separate"/>
            </w:r>
            <w:r w:rsidR="00CF12F0">
              <w:rPr>
                <w:noProof/>
                <w:webHidden/>
              </w:rPr>
              <w:t>14</w:t>
            </w:r>
            <w:r w:rsidR="00CF12F0">
              <w:rPr>
                <w:noProof/>
                <w:webHidden/>
              </w:rPr>
              <w:fldChar w:fldCharType="end"/>
            </w:r>
          </w:hyperlink>
        </w:p>
        <w:p w14:paraId="1D37C46C" w14:textId="24595FCD" w:rsidR="00CF12F0" w:rsidRDefault="0087475C">
          <w:pPr>
            <w:pStyle w:val="TM2"/>
            <w:rPr>
              <w:noProof/>
            </w:rPr>
          </w:pPr>
          <w:hyperlink w:anchor="_Toc221468006" w:history="1">
            <w:r w:rsidR="00CF12F0" w:rsidRPr="00BF6C2A">
              <w:rPr>
                <w:rStyle w:val="Lienhypertexte"/>
                <w:noProof/>
                <w:lang w:val="en"/>
              </w:rPr>
              <w:t>Provision of documents</w:t>
            </w:r>
            <w:r w:rsidR="00CF12F0">
              <w:rPr>
                <w:noProof/>
                <w:webHidden/>
              </w:rPr>
              <w:tab/>
            </w:r>
            <w:r w:rsidR="00CF12F0">
              <w:rPr>
                <w:noProof/>
                <w:webHidden/>
              </w:rPr>
              <w:fldChar w:fldCharType="begin"/>
            </w:r>
            <w:r w:rsidR="00CF12F0">
              <w:rPr>
                <w:noProof/>
                <w:webHidden/>
              </w:rPr>
              <w:instrText xml:space="preserve"> PAGEREF _Toc221468006 \h </w:instrText>
            </w:r>
            <w:r w:rsidR="00CF12F0">
              <w:rPr>
                <w:noProof/>
                <w:webHidden/>
              </w:rPr>
            </w:r>
            <w:r w:rsidR="00CF12F0">
              <w:rPr>
                <w:noProof/>
                <w:webHidden/>
              </w:rPr>
              <w:fldChar w:fldCharType="separate"/>
            </w:r>
            <w:r w:rsidR="00CF12F0">
              <w:rPr>
                <w:noProof/>
                <w:webHidden/>
              </w:rPr>
              <w:t>14</w:t>
            </w:r>
            <w:r w:rsidR="00CF12F0">
              <w:rPr>
                <w:noProof/>
                <w:webHidden/>
              </w:rPr>
              <w:fldChar w:fldCharType="end"/>
            </w:r>
          </w:hyperlink>
        </w:p>
        <w:p w14:paraId="7F7713B6" w14:textId="590A41BF" w:rsidR="00CF12F0" w:rsidRDefault="0087475C">
          <w:pPr>
            <w:pStyle w:val="TM2"/>
            <w:rPr>
              <w:noProof/>
            </w:rPr>
          </w:pPr>
          <w:hyperlink w:anchor="_Toc221468007" w:history="1">
            <w:r w:rsidR="00CF12F0" w:rsidRPr="00BF6C2A">
              <w:rPr>
                <w:rStyle w:val="Lienhypertexte"/>
                <w:noProof/>
                <w:lang w:val="en"/>
              </w:rPr>
              <w:t>Insurance</w:t>
            </w:r>
            <w:r w:rsidR="00CF12F0">
              <w:rPr>
                <w:noProof/>
                <w:webHidden/>
              </w:rPr>
              <w:tab/>
            </w:r>
            <w:r w:rsidR="00CF12F0">
              <w:rPr>
                <w:noProof/>
                <w:webHidden/>
              </w:rPr>
              <w:fldChar w:fldCharType="begin"/>
            </w:r>
            <w:r w:rsidR="00CF12F0">
              <w:rPr>
                <w:noProof/>
                <w:webHidden/>
              </w:rPr>
              <w:instrText xml:space="preserve"> PAGEREF _Toc221468007 \h </w:instrText>
            </w:r>
            <w:r w:rsidR="00CF12F0">
              <w:rPr>
                <w:noProof/>
                <w:webHidden/>
              </w:rPr>
            </w:r>
            <w:r w:rsidR="00CF12F0">
              <w:rPr>
                <w:noProof/>
                <w:webHidden/>
              </w:rPr>
              <w:fldChar w:fldCharType="separate"/>
            </w:r>
            <w:r w:rsidR="00CF12F0">
              <w:rPr>
                <w:noProof/>
                <w:webHidden/>
              </w:rPr>
              <w:t>15</w:t>
            </w:r>
            <w:r w:rsidR="00CF12F0">
              <w:rPr>
                <w:noProof/>
                <w:webHidden/>
              </w:rPr>
              <w:fldChar w:fldCharType="end"/>
            </w:r>
          </w:hyperlink>
        </w:p>
        <w:p w14:paraId="163C1AF7" w14:textId="62B278C9" w:rsidR="00CF12F0" w:rsidRDefault="0087475C">
          <w:pPr>
            <w:pStyle w:val="TM2"/>
            <w:rPr>
              <w:noProof/>
            </w:rPr>
          </w:pPr>
          <w:hyperlink w:anchor="_Toc221468008" w:history="1">
            <w:r w:rsidR="00CF12F0" w:rsidRPr="00BF6C2A">
              <w:rPr>
                <w:rStyle w:val="Lienhypertexte"/>
                <w:noProof/>
                <w:lang w:val="en"/>
              </w:rPr>
              <w:t>Contact person and communication</w:t>
            </w:r>
            <w:r w:rsidR="00CF12F0">
              <w:rPr>
                <w:noProof/>
                <w:webHidden/>
              </w:rPr>
              <w:tab/>
            </w:r>
            <w:r w:rsidR="00CF12F0">
              <w:rPr>
                <w:noProof/>
                <w:webHidden/>
              </w:rPr>
              <w:fldChar w:fldCharType="begin"/>
            </w:r>
            <w:r w:rsidR="00CF12F0">
              <w:rPr>
                <w:noProof/>
                <w:webHidden/>
              </w:rPr>
              <w:instrText xml:space="preserve"> PAGEREF _Toc221468008 \h </w:instrText>
            </w:r>
            <w:r w:rsidR="00CF12F0">
              <w:rPr>
                <w:noProof/>
                <w:webHidden/>
              </w:rPr>
            </w:r>
            <w:r w:rsidR="00CF12F0">
              <w:rPr>
                <w:noProof/>
                <w:webHidden/>
              </w:rPr>
              <w:fldChar w:fldCharType="separate"/>
            </w:r>
            <w:r w:rsidR="00CF12F0">
              <w:rPr>
                <w:noProof/>
                <w:webHidden/>
              </w:rPr>
              <w:t>15</w:t>
            </w:r>
            <w:r w:rsidR="00CF12F0">
              <w:rPr>
                <w:noProof/>
                <w:webHidden/>
              </w:rPr>
              <w:fldChar w:fldCharType="end"/>
            </w:r>
          </w:hyperlink>
        </w:p>
        <w:p w14:paraId="1AE3344C" w14:textId="2B3CA1D7" w:rsidR="00CF12F0" w:rsidRDefault="0087475C">
          <w:pPr>
            <w:pStyle w:val="TM2"/>
            <w:rPr>
              <w:noProof/>
            </w:rPr>
          </w:pPr>
          <w:hyperlink w:anchor="_Toc221468009" w:history="1">
            <w:r w:rsidR="00CF12F0" w:rsidRPr="00BF6C2A">
              <w:rPr>
                <w:rStyle w:val="Lienhypertexte"/>
                <w:noProof/>
                <w:lang w:val="en"/>
              </w:rPr>
              <w:t>Understaking against deforestation</w:t>
            </w:r>
            <w:r w:rsidR="00CF12F0">
              <w:rPr>
                <w:noProof/>
                <w:webHidden/>
              </w:rPr>
              <w:tab/>
            </w:r>
            <w:r w:rsidR="00CF12F0">
              <w:rPr>
                <w:noProof/>
                <w:webHidden/>
              </w:rPr>
              <w:fldChar w:fldCharType="begin"/>
            </w:r>
            <w:r w:rsidR="00CF12F0">
              <w:rPr>
                <w:noProof/>
                <w:webHidden/>
              </w:rPr>
              <w:instrText xml:space="preserve"> PAGEREF _Toc221468009 \h </w:instrText>
            </w:r>
            <w:r w:rsidR="00CF12F0">
              <w:rPr>
                <w:noProof/>
                <w:webHidden/>
              </w:rPr>
            </w:r>
            <w:r w:rsidR="00CF12F0">
              <w:rPr>
                <w:noProof/>
                <w:webHidden/>
              </w:rPr>
              <w:fldChar w:fldCharType="separate"/>
            </w:r>
            <w:r w:rsidR="00CF12F0">
              <w:rPr>
                <w:noProof/>
                <w:webHidden/>
              </w:rPr>
              <w:t>15</w:t>
            </w:r>
            <w:r w:rsidR="00CF12F0">
              <w:rPr>
                <w:noProof/>
                <w:webHidden/>
              </w:rPr>
              <w:fldChar w:fldCharType="end"/>
            </w:r>
          </w:hyperlink>
        </w:p>
        <w:p w14:paraId="195A14CA" w14:textId="3840E9A8"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10" w:history="1">
            <w:r w:rsidR="00CF12F0" w:rsidRPr="00BF6C2A">
              <w:rPr>
                <w:rStyle w:val="Lienhypertexte"/>
                <w:b/>
                <w:caps/>
                <w:noProof/>
              </w:rPr>
              <w:t>ARTICLE 7:</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Re-examination clause</w:t>
            </w:r>
            <w:r w:rsidR="00CF12F0">
              <w:rPr>
                <w:noProof/>
                <w:webHidden/>
              </w:rPr>
              <w:tab/>
            </w:r>
            <w:r w:rsidR="00CF12F0">
              <w:rPr>
                <w:noProof/>
                <w:webHidden/>
              </w:rPr>
              <w:fldChar w:fldCharType="begin"/>
            </w:r>
            <w:r w:rsidR="00CF12F0">
              <w:rPr>
                <w:noProof/>
                <w:webHidden/>
              </w:rPr>
              <w:instrText xml:space="preserve"> PAGEREF _Toc221468010 \h </w:instrText>
            </w:r>
            <w:r w:rsidR="00CF12F0">
              <w:rPr>
                <w:noProof/>
                <w:webHidden/>
              </w:rPr>
            </w:r>
            <w:r w:rsidR="00CF12F0">
              <w:rPr>
                <w:noProof/>
                <w:webHidden/>
              </w:rPr>
              <w:fldChar w:fldCharType="separate"/>
            </w:r>
            <w:r w:rsidR="00CF12F0">
              <w:rPr>
                <w:noProof/>
                <w:webHidden/>
              </w:rPr>
              <w:t>16</w:t>
            </w:r>
            <w:r w:rsidR="00CF12F0">
              <w:rPr>
                <w:noProof/>
                <w:webHidden/>
              </w:rPr>
              <w:fldChar w:fldCharType="end"/>
            </w:r>
          </w:hyperlink>
        </w:p>
        <w:p w14:paraId="2FDC404E" w14:textId="0006BD3A"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11" w:history="1">
            <w:r w:rsidR="00CF12F0" w:rsidRPr="00BF6C2A">
              <w:rPr>
                <w:rStyle w:val="Lienhypertexte"/>
                <w:b/>
                <w:caps/>
                <w:noProof/>
              </w:rPr>
              <w:t>ARTICLE 8:</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Similar services</w:t>
            </w:r>
            <w:r w:rsidR="00CF12F0">
              <w:rPr>
                <w:noProof/>
                <w:webHidden/>
              </w:rPr>
              <w:tab/>
            </w:r>
            <w:r w:rsidR="00CF12F0">
              <w:rPr>
                <w:noProof/>
                <w:webHidden/>
              </w:rPr>
              <w:fldChar w:fldCharType="begin"/>
            </w:r>
            <w:r w:rsidR="00CF12F0">
              <w:rPr>
                <w:noProof/>
                <w:webHidden/>
              </w:rPr>
              <w:instrText xml:space="preserve"> PAGEREF _Toc221468011 \h </w:instrText>
            </w:r>
            <w:r w:rsidR="00CF12F0">
              <w:rPr>
                <w:noProof/>
                <w:webHidden/>
              </w:rPr>
            </w:r>
            <w:r w:rsidR="00CF12F0">
              <w:rPr>
                <w:noProof/>
                <w:webHidden/>
              </w:rPr>
              <w:fldChar w:fldCharType="separate"/>
            </w:r>
            <w:r w:rsidR="00CF12F0">
              <w:rPr>
                <w:noProof/>
                <w:webHidden/>
              </w:rPr>
              <w:t>16</w:t>
            </w:r>
            <w:r w:rsidR="00CF12F0">
              <w:rPr>
                <w:noProof/>
                <w:webHidden/>
              </w:rPr>
              <w:fldChar w:fldCharType="end"/>
            </w:r>
          </w:hyperlink>
        </w:p>
        <w:p w14:paraId="2F9BCFA5" w14:textId="7BE480B1"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12" w:history="1">
            <w:r w:rsidR="00CF12F0" w:rsidRPr="00BF6C2A">
              <w:rPr>
                <w:rStyle w:val="Lienhypertexte"/>
                <w:b/>
                <w:caps/>
                <w:noProof/>
              </w:rPr>
              <w:t>ARTICLE 9:</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penalties</w:t>
            </w:r>
            <w:r w:rsidR="00CF12F0">
              <w:rPr>
                <w:noProof/>
                <w:webHidden/>
              </w:rPr>
              <w:tab/>
            </w:r>
            <w:r w:rsidR="00CF12F0">
              <w:rPr>
                <w:noProof/>
                <w:webHidden/>
              </w:rPr>
              <w:fldChar w:fldCharType="begin"/>
            </w:r>
            <w:r w:rsidR="00CF12F0">
              <w:rPr>
                <w:noProof/>
                <w:webHidden/>
              </w:rPr>
              <w:instrText xml:space="preserve"> PAGEREF _Toc221468012 \h </w:instrText>
            </w:r>
            <w:r w:rsidR="00CF12F0">
              <w:rPr>
                <w:noProof/>
                <w:webHidden/>
              </w:rPr>
            </w:r>
            <w:r w:rsidR="00CF12F0">
              <w:rPr>
                <w:noProof/>
                <w:webHidden/>
              </w:rPr>
              <w:fldChar w:fldCharType="separate"/>
            </w:r>
            <w:r w:rsidR="00CF12F0">
              <w:rPr>
                <w:noProof/>
                <w:webHidden/>
              </w:rPr>
              <w:t>16</w:t>
            </w:r>
            <w:r w:rsidR="00CF12F0">
              <w:rPr>
                <w:noProof/>
                <w:webHidden/>
              </w:rPr>
              <w:fldChar w:fldCharType="end"/>
            </w:r>
          </w:hyperlink>
        </w:p>
        <w:p w14:paraId="0779C895" w14:textId="14A55B93" w:rsidR="00CF12F0" w:rsidRDefault="0087475C">
          <w:pPr>
            <w:pStyle w:val="TM2"/>
            <w:rPr>
              <w:noProof/>
            </w:rPr>
          </w:pPr>
          <w:hyperlink w:anchor="_Toc221468013" w:history="1">
            <w:r w:rsidR="00CF12F0" w:rsidRPr="00BF6C2A">
              <w:rPr>
                <w:rStyle w:val="Lienhypertexte"/>
                <w:noProof/>
                <w:lang w:val="en"/>
              </w:rPr>
              <w:t>Penalties for periodic documentary deliverables</w:t>
            </w:r>
            <w:r w:rsidR="00CF12F0">
              <w:rPr>
                <w:noProof/>
                <w:webHidden/>
              </w:rPr>
              <w:tab/>
            </w:r>
            <w:r w:rsidR="00CF12F0">
              <w:rPr>
                <w:noProof/>
                <w:webHidden/>
              </w:rPr>
              <w:fldChar w:fldCharType="begin"/>
            </w:r>
            <w:r w:rsidR="00CF12F0">
              <w:rPr>
                <w:noProof/>
                <w:webHidden/>
              </w:rPr>
              <w:instrText xml:space="preserve"> PAGEREF _Toc221468013 \h </w:instrText>
            </w:r>
            <w:r w:rsidR="00CF12F0">
              <w:rPr>
                <w:noProof/>
                <w:webHidden/>
              </w:rPr>
            </w:r>
            <w:r w:rsidR="00CF12F0">
              <w:rPr>
                <w:noProof/>
                <w:webHidden/>
              </w:rPr>
              <w:fldChar w:fldCharType="separate"/>
            </w:r>
            <w:r w:rsidR="00CF12F0">
              <w:rPr>
                <w:noProof/>
                <w:webHidden/>
              </w:rPr>
              <w:t>16</w:t>
            </w:r>
            <w:r w:rsidR="00CF12F0">
              <w:rPr>
                <w:noProof/>
                <w:webHidden/>
              </w:rPr>
              <w:fldChar w:fldCharType="end"/>
            </w:r>
          </w:hyperlink>
        </w:p>
        <w:p w14:paraId="6610B539" w14:textId="56D2B6D7" w:rsidR="00CF12F0" w:rsidRDefault="0087475C">
          <w:pPr>
            <w:pStyle w:val="TM2"/>
            <w:rPr>
              <w:noProof/>
            </w:rPr>
          </w:pPr>
          <w:hyperlink w:anchor="_Toc221468014" w:history="1">
            <w:r w:rsidR="00CF12F0" w:rsidRPr="00BF6C2A">
              <w:rPr>
                <w:rStyle w:val="Lienhypertexte"/>
                <w:noProof/>
                <w:lang w:val="en"/>
              </w:rPr>
              <w:t>Penalties applicable to submission of final deliverables</w:t>
            </w:r>
            <w:r w:rsidR="00CF12F0">
              <w:rPr>
                <w:noProof/>
                <w:webHidden/>
              </w:rPr>
              <w:tab/>
            </w:r>
            <w:r w:rsidR="00CF12F0">
              <w:rPr>
                <w:noProof/>
                <w:webHidden/>
              </w:rPr>
              <w:fldChar w:fldCharType="begin"/>
            </w:r>
            <w:r w:rsidR="00CF12F0">
              <w:rPr>
                <w:noProof/>
                <w:webHidden/>
              </w:rPr>
              <w:instrText xml:space="preserve"> PAGEREF _Toc221468014 \h </w:instrText>
            </w:r>
            <w:r w:rsidR="00CF12F0">
              <w:rPr>
                <w:noProof/>
                <w:webHidden/>
              </w:rPr>
            </w:r>
            <w:r w:rsidR="00CF12F0">
              <w:rPr>
                <w:noProof/>
                <w:webHidden/>
              </w:rPr>
              <w:fldChar w:fldCharType="separate"/>
            </w:r>
            <w:r w:rsidR="00CF12F0">
              <w:rPr>
                <w:noProof/>
                <w:webHidden/>
              </w:rPr>
              <w:t>17</w:t>
            </w:r>
            <w:r w:rsidR="00CF12F0">
              <w:rPr>
                <w:noProof/>
                <w:webHidden/>
              </w:rPr>
              <w:fldChar w:fldCharType="end"/>
            </w:r>
          </w:hyperlink>
        </w:p>
        <w:p w14:paraId="2A053548" w14:textId="533646AE"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15" w:history="1">
            <w:r w:rsidR="00CF12F0" w:rsidRPr="00BF6C2A">
              <w:rPr>
                <w:rStyle w:val="Lienhypertexte"/>
                <w:b/>
                <w:caps/>
                <w:noProof/>
              </w:rPr>
              <w:t>ARTICLE 10:</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intellectual property</w:t>
            </w:r>
            <w:r w:rsidR="00CF12F0">
              <w:rPr>
                <w:noProof/>
                <w:webHidden/>
              </w:rPr>
              <w:tab/>
            </w:r>
            <w:r w:rsidR="00CF12F0">
              <w:rPr>
                <w:noProof/>
                <w:webHidden/>
              </w:rPr>
              <w:fldChar w:fldCharType="begin"/>
            </w:r>
            <w:r w:rsidR="00CF12F0">
              <w:rPr>
                <w:noProof/>
                <w:webHidden/>
              </w:rPr>
              <w:instrText xml:space="preserve"> PAGEREF _Toc221468015 \h </w:instrText>
            </w:r>
            <w:r w:rsidR="00CF12F0">
              <w:rPr>
                <w:noProof/>
                <w:webHidden/>
              </w:rPr>
            </w:r>
            <w:r w:rsidR="00CF12F0">
              <w:rPr>
                <w:noProof/>
                <w:webHidden/>
              </w:rPr>
              <w:fldChar w:fldCharType="separate"/>
            </w:r>
            <w:r w:rsidR="00CF12F0">
              <w:rPr>
                <w:noProof/>
                <w:webHidden/>
              </w:rPr>
              <w:t>17</w:t>
            </w:r>
            <w:r w:rsidR="00CF12F0">
              <w:rPr>
                <w:noProof/>
                <w:webHidden/>
              </w:rPr>
              <w:fldChar w:fldCharType="end"/>
            </w:r>
          </w:hyperlink>
        </w:p>
        <w:p w14:paraId="24D9E260" w14:textId="4FC3AEB4" w:rsidR="00CF12F0" w:rsidRDefault="0087475C">
          <w:pPr>
            <w:pStyle w:val="TM2"/>
            <w:rPr>
              <w:noProof/>
            </w:rPr>
          </w:pPr>
          <w:hyperlink w:anchor="_Toc221468016" w:history="1">
            <w:r w:rsidR="00CF12F0" w:rsidRPr="00BF6C2A">
              <w:rPr>
                <w:rStyle w:val="Lienhypertexte"/>
                <w:noProof/>
                <w:lang w:val="en"/>
              </w:rPr>
              <w:t>Definitions</w:t>
            </w:r>
            <w:r w:rsidR="00CF12F0">
              <w:rPr>
                <w:noProof/>
                <w:webHidden/>
              </w:rPr>
              <w:tab/>
            </w:r>
            <w:r w:rsidR="00CF12F0">
              <w:rPr>
                <w:noProof/>
                <w:webHidden/>
              </w:rPr>
              <w:fldChar w:fldCharType="begin"/>
            </w:r>
            <w:r w:rsidR="00CF12F0">
              <w:rPr>
                <w:noProof/>
                <w:webHidden/>
              </w:rPr>
              <w:instrText xml:space="preserve"> PAGEREF _Toc221468016 \h </w:instrText>
            </w:r>
            <w:r w:rsidR="00CF12F0">
              <w:rPr>
                <w:noProof/>
                <w:webHidden/>
              </w:rPr>
            </w:r>
            <w:r w:rsidR="00CF12F0">
              <w:rPr>
                <w:noProof/>
                <w:webHidden/>
              </w:rPr>
              <w:fldChar w:fldCharType="separate"/>
            </w:r>
            <w:r w:rsidR="00CF12F0">
              <w:rPr>
                <w:noProof/>
                <w:webHidden/>
              </w:rPr>
              <w:t>17</w:t>
            </w:r>
            <w:r w:rsidR="00CF12F0">
              <w:rPr>
                <w:noProof/>
                <w:webHidden/>
              </w:rPr>
              <w:fldChar w:fldCharType="end"/>
            </w:r>
          </w:hyperlink>
        </w:p>
        <w:p w14:paraId="55CE40D5" w14:textId="175FA891" w:rsidR="00CF12F0" w:rsidRDefault="0087475C">
          <w:pPr>
            <w:pStyle w:val="TM2"/>
            <w:rPr>
              <w:noProof/>
            </w:rPr>
          </w:pPr>
          <w:hyperlink w:anchor="_Toc221468017" w:history="1">
            <w:r w:rsidR="00CF12F0" w:rsidRPr="00BF6C2A">
              <w:rPr>
                <w:rStyle w:val="Lienhypertexte"/>
                <w:noProof/>
                <w:lang w:val="en"/>
              </w:rPr>
              <w:t>Ownership of results</w:t>
            </w:r>
            <w:r w:rsidR="00CF12F0">
              <w:rPr>
                <w:noProof/>
                <w:webHidden/>
              </w:rPr>
              <w:tab/>
            </w:r>
            <w:r w:rsidR="00CF12F0">
              <w:rPr>
                <w:noProof/>
                <w:webHidden/>
              </w:rPr>
              <w:fldChar w:fldCharType="begin"/>
            </w:r>
            <w:r w:rsidR="00CF12F0">
              <w:rPr>
                <w:noProof/>
                <w:webHidden/>
              </w:rPr>
              <w:instrText xml:space="preserve"> PAGEREF _Toc221468017 \h </w:instrText>
            </w:r>
            <w:r w:rsidR="00CF12F0">
              <w:rPr>
                <w:noProof/>
                <w:webHidden/>
              </w:rPr>
            </w:r>
            <w:r w:rsidR="00CF12F0">
              <w:rPr>
                <w:noProof/>
                <w:webHidden/>
              </w:rPr>
              <w:fldChar w:fldCharType="separate"/>
            </w:r>
            <w:r w:rsidR="00CF12F0">
              <w:rPr>
                <w:noProof/>
                <w:webHidden/>
              </w:rPr>
              <w:t>17</w:t>
            </w:r>
            <w:r w:rsidR="00CF12F0">
              <w:rPr>
                <w:noProof/>
                <w:webHidden/>
              </w:rPr>
              <w:fldChar w:fldCharType="end"/>
            </w:r>
          </w:hyperlink>
        </w:p>
        <w:p w14:paraId="649A21EA" w14:textId="5C88AB5E" w:rsidR="00CF12F0" w:rsidRDefault="0087475C">
          <w:pPr>
            <w:pStyle w:val="TM2"/>
            <w:rPr>
              <w:noProof/>
            </w:rPr>
          </w:pPr>
          <w:hyperlink w:anchor="_Toc221468018" w:history="1">
            <w:r w:rsidR="00CF12F0" w:rsidRPr="00BF6C2A">
              <w:rPr>
                <w:rStyle w:val="Lienhypertexte"/>
                <w:noProof/>
                <w:lang w:val="en"/>
              </w:rPr>
              <w:t>Exploitation of results</w:t>
            </w:r>
            <w:r w:rsidR="00CF12F0">
              <w:rPr>
                <w:noProof/>
                <w:webHidden/>
              </w:rPr>
              <w:tab/>
            </w:r>
            <w:r w:rsidR="00CF12F0">
              <w:rPr>
                <w:noProof/>
                <w:webHidden/>
              </w:rPr>
              <w:fldChar w:fldCharType="begin"/>
            </w:r>
            <w:r w:rsidR="00CF12F0">
              <w:rPr>
                <w:noProof/>
                <w:webHidden/>
              </w:rPr>
              <w:instrText xml:space="preserve"> PAGEREF _Toc221468018 \h </w:instrText>
            </w:r>
            <w:r w:rsidR="00CF12F0">
              <w:rPr>
                <w:noProof/>
                <w:webHidden/>
              </w:rPr>
            </w:r>
            <w:r w:rsidR="00CF12F0">
              <w:rPr>
                <w:noProof/>
                <w:webHidden/>
              </w:rPr>
              <w:fldChar w:fldCharType="separate"/>
            </w:r>
            <w:r w:rsidR="00CF12F0">
              <w:rPr>
                <w:noProof/>
                <w:webHidden/>
              </w:rPr>
              <w:t>17</w:t>
            </w:r>
            <w:r w:rsidR="00CF12F0">
              <w:rPr>
                <w:noProof/>
                <w:webHidden/>
              </w:rPr>
              <w:fldChar w:fldCharType="end"/>
            </w:r>
          </w:hyperlink>
        </w:p>
        <w:p w14:paraId="0813F57D" w14:textId="0D10EC33" w:rsidR="00CF12F0" w:rsidRDefault="0087475C">
          <w:pPr>
            <w:pStyle w:val="TM2"/>
            <w:rPr>
              <w:noProof/>
            </w:rPr>
          </w:pPr>
          <w:hyperlink w:anchor="_Toc221468019" w:history="1">
            <w:r w:rsidR="00CF12F0" w:rsidRPr="00BF6C2A">
              <w:rPr>
                <w:rStyle w:val="Lienhypertexte"/>
                <w:noProof/>
                <w:lang w:val="en"/>
              </w:rPr>
              <w:t>Licensing of pre-existing rights</w:t>
            </w:r>
            <w:r w:rsidR="00CF12F0">
              <w:rPr>
                <w:noProof/>
                <w:webHidden/>
              </w:rPr>
              <w:tab/>
            </w:r>
            <w:r w:rsidR="00CF12F0">
              <w:rPr>
                <w:noProof/>
                <w:webHidden/>
              </w:rPr>
              <w:fldChar w:fldCharType="begin"/>
            </w:r>
            <w:r w:rsidR="00CF12F0">
              <w:rPr>
                <w:noProof/>
                <w:webHidden/>
              </w:rPr>
              <w:instrText xml:space="preserve"> PAGEREF _Toc221468019 \h </w:instrText>
            </w:r>
            <w:r w:rsidR="00CF12F0">
              <w:rPr>
                <w:noProof/>
                <w:webHidden/>
              </w:rPr>
            </w:r>
            <w:r w:rsidR="00CF12F0">
              <w:rPr>
                <w:noProof/>
                <w:webHidden/>
              </w:rPr>
              <w:fldChar w:fldCharType="separate"/>
            </w:r>
            <w:r w:rsidR="00CF12F0">
              <w:rPr>
                <w:noProof/>
                <w:webHidden/>
              </w:rPr>
              <w:t>18</w:t>
            </w:r>
            <w:r w:rsidR="00CF12F0">
              <w:rPr>
                <w:noProof/>
                <w:webHidden/>
              </w:rPr>
              <w:fldChar w:fldCharType="end"/>
            </w:r>
          </w:hyperlink>
        </w:p>
        <w:p w14:paraId="00BD69F9" w14:textId="0D57FECC" w:rsidR="00CF12F0" w:rsidRDefault="0087475C">
          <w:pPr>
            <w:pStyle w:val="TM2"/>
            <w:rPr>
              <w:noProof/>
            </w:rPr>
          </w:pPr>
          <w:hyperlink w:anchor="_Toc221468020" w:history="1">
            <w:r w:rsidR="00CF12F0" w:rsidRPr="00BF6C2A">
              <w:rPr>
                <w:rStyle w:val="Lienhypertexte"/>
                <w:noProof/>
                <w:lang w:val="en"/>
              </w:rPr>
              <w:t>Guarantees</w:t>
            </w:r>
            <w:r w:rsidR="00CF12F0">
              <w:rPr>
                <w:noProof/>
                <w:webHidden/>
              </w:rPr>
              <w:tab/>
            </w:r>
            <w:r w:rsidR="00CF12F0">
              <w:rPr>
                <w:noProof/>
                <w:webHidden/>
              </w:rPr>
              <w:fldChar w:fldCharType="begin"/>
            </w:r>
            <w:r w:rsidR="00CF12F0">
              <w:rPr>
                <w:noProof/>
                <w:webHidden/>
              </w:rPr>
              <w:instrText xml:space="preserve"> PAGEREF _Toc221468020 \h </w:instrText>
            </w:r>
            <w:r w:rsidR="00CF12F0">
              <w:rPr>
                <w:noProof/>
                <w:webHidden/>
              </w:rPr>
            </w:r>
            <w:r w:rsidR="00CF12F0">
              <w:rPr>
                <w:noProof/>
                <w:webHidden/>
              </w:rPr>
              <w:fldChar w:fldCharType="separate"/>
            </w:r>
            <w:r w:rsidR="00CF12F0">
              <w:rPr>
                <w:noProof/>
                <w:webHidden/>
              </w:rPr>
              <w:t>18</w:t>
            </w:r>
            <w:r w:rsidR="00CF12F0">
              <w:rPr>
                <w:noProof/>
                <w:webHidden/>
              </w:rPr>
              <w:fldChar w:fldCharType="end"/>
            </w:r>
          </w:hyperlink>
        </w:p>
        <w:p w14:paraId="7D97135A" w14:textId="58158A36" w:rsidR="00CF12F0" w:rsidRDefault="0087475C">
          <w:pPr>
            <w:pStyle w:val="TM2"/>
            <w:rPr>
              <w:noProof/>
            </w:rPr>
          </w:pPr>
          <w:hyperlink w:anchor="_Toc221468021" w:history="1">
            <w:r w:rsidR="00CF12F0" w:rsidRPr="00BF6C2A">
              <w:rPr>
                <w:rStyle w:val="Lienhypertexte"/>
                <w:noProof/>
                <w:lang w:val="en"/>
              </w:rPr>
              <w:t>Image rights</w:t>
            </w:r>
            <w:r w:rsidR="00CF12F0">
              <w:rPr>
                <w:noProof/>
                <w:webHidden/>
              </w:rPr>
              <w:tab/>
            </w:r>
            <w:r w:rsidR="00CF12F0">
              <w:rPr>
                <w:noProof/>
                <w:webHidden/>
              </w:rPr>
              <w:fldChar w:fldCharType="begin"/>
            </w:r>
            <w:r w:rsidR="00CF12F0">
              <w:rPr>
                <w:noProof/>
                <w:webHidden/>
              </w:rPr>
              <w:instrText xml:space="preserve"> PAGEREF _Toc221468021 \h </w:instrText>
            </w:r>
            <w:r w:rsidR="00CF12F0">
              <w:rPr>
                <w:noProof/>
                <w:webHidden/>
              </w:rPr>
            </w:r>
            <w:r w:rsidR="00CF12F0">
              <w:rPr>
                <w:noProof/>
                <w:webHidden/>
              </w:rPr>
              <w:fldChar w:fldCharType="separate"/>
            </w:r>
            <w:r w:rsidR="00CF12F0">
              <w:rPr>
                <w:noProof/>
                <w:webHidden/>
              </w:rPr>
              <w:t>18</w:t>
            </w:r>
            <w:r w:rsidR="00CF12F0">
              <w:rPr>
                <w:noProof/>
                <w:webHidden/>
              </w:rPr>
              <w:fldChar w:fldCharType="end"/>
            </w:r>
          </w:hyperlink>
        </w:p>
        <w:p w14:paraId="27CE4FBF" w14:textId="55446E15"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22" w:history="1">
            <w:r w:rsidR="00CF12F0" w:rsidRPr="00BF6C2A">
              <w:rPr>
                <w:rStyle w:val="Lienhypertexte"/>
                <w:b/>
                <w:caps/>
                <w:noProof/>
              </w:rPr>
              <w:t>ARTICLE 11:</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Termination of the contract</w:t>
            </w:r>
            <w:r w:rsidR="00CF12F0">
              <w:rPr>
                <w:noProof/>
                <w:webHidden/>
              </w:rPr>
              <w:tab/>
            </w:r>
            <w:r w:rsidR="00CF12F0">
              <w:rPr>
                <w:noProof/>
                <w:webHidden/>
              </w:rPr>
              <w:fldChar w:fldCharType="begin"/>
            </w:r>
            <w:r w:rsidR="00CF12F0">
              <w:rPr>
                <w:noProof/>
                <w:webHidden/>
              </w:rPr>
              <w:instrText xml:space="preserve"> PAGEREF _Toc221468022 \h </w:instrText>
            </w:r>
            <w:r w:rsidR="00CF12F0">
              <w:rPr>
                <w:noProof/>
                <w:webHidden/>
              </w:rPr>
            </w:r>
            <w:r w:rsidR="00CF12F0">
              <w:rPr>
                <w:noProof/>
                <w:webHidden/>
              </w:rPr>
              <w:fldChar w:fldCharType="separate"/>
            </w:r>
            <w:r w:rsidR="00CF12F0">
              <w:rPr>
                <w:noProof/>
                <w:webHidden/>
              </w:rPr>
              <w:t>18</w:t>
            </w:r>
            <w:r w:rsidR="00CF12F0">
              <w:rPr>
                <w:noProof/>
                <w:webHidden/>
              </w:rPr>
              <w:fldChar w:fldCharType="end"/>
            </w:r>
          </w:hyperlink>
        </w:p>
        <w:p w14:paraId="30D60E8E" w14:textId="59E91A15" w:rsidR="00CF12F0" w:rsidRDefault="0087475C">
          <w:pPr>
            <w:pStyle w:val="TM2"/>
            <w:rPr>
              <w:noProof/>
            </w:rPr>
          </w:pPr>
          <w:hyperlink w:anchor="_Toc221468023" w:history="1">
            <w:r w:rsidR="00CF12F0" w:rsidRPr="00BF6C2A">
              <w:rPr>
                <w:rStyle w:val="Lienhypertexte"/>
                <w:rFonts w:cstheme="minorHAnsi"/>
                <w:noProof/>
                <w:lang w:val="en"/>
              </w:rPr>
              <w:t>General terms of performance</w:t>
            </w:r>
            <w:r w:rsidR="00CF12F0">
              <w:rPr>
                <w:noProof/>
                <w:webHidden/>
              </w:rPr>
              <w:tab/>
            </w:r>
            <w:r w:rsidR="00CF12F0">
              <w:rPr>
                <w:noProof/>
                <w:webHidden/>
              </w:rPr>
              <w:fldChar w:fldCharType="begin"/>
            </w:r>
            <w:r w:rsidR="00CF12F0">
              <w:rPr>
                <w:noProof/>
                <w:webHidden/>
              </w:rPr>
              <w:instrText xml:space="preserve"> PAGEREF _Toc221468023 \h </w:instrText>
            </w:r>
            <w:r w:rsidR="00CF12F0">
              <w:rPr>
                <w:noProof/>
                <w:webHidden/>
              </w:rPr>
            </w:r>
            <w:r w:rsidR="00CF12F0">
              <w:rPr>
                <w:noProof/>
                <w:webHidden/>
              </w:rPr>
              <w:fldChar w:fldCharType="separate"/>
            </w:r>
            <w:r w:rsidR="00CF12F0">
              <w:rPr>
                <w:noProof/>
                <w:webHidden/>
              </w:rPr>
              <w:t>18</w:t>
            </w:r>
            <w:r w:rsidR="00CF12F0">
              <w:rPr>
                <w:noProof/>
                <w:webHidden/>
              </w:rPr>
              <w:fldChar w:fldCharType="end"/>
            </w:r>
          </w:hyperlink>
        </w:p>
        <w:p w14:paraId="1EF931F5" w14:textId="733DD8F0" w:rsidR="00CF12F0" w:rsidRDefault="0087475C">
          <w:pPr>
            <w:pStyle w:val="TM2"/>
            <w:rPr>
              <w:noProof/>
            </w:rPr>
          </w:pPr>
          <w:hyperlink w:anchor="_Toc221468024" w:history="1">
            <w:r w:rsidR="00CF12F0" w:rsidRPr="00BF6C2A">
              <w:rPr>
                <w:rStyle w:val="Lienhypertexte"/>
                <w:rFonts w:cstheme="minorHAnsi"/>
                <w:noProof/>
                <w:lang w:val="en"/>
              </w:rPr>
              <w:t>Termination of the Contract due to the non-availability of a designated expert</w:t>
            </w:r>
            <w:r w:rsidR="00CF12F0">
              <w:rPr>
                <w:noProof/>
                <w:webHidden/>
              </w:rPr>
              <w:tab/>
            </w:r>
            <w:r w:rsidR="00CF12F0">
              <w:rPr>
                <w:noProof/>
                <w:webHidden/>
              </w:rPr>
              <w:fldChar w:fldCharType="begin"/>
            </w:r>
            <w:r w:rsidR="00CF12F0">
              <w:rPr>
                <w:noProof/>
                <w:webHidden/>
              </w:rPr>
              <w:instrText xml:space="preserve"> PAGEREF _Toc221468024 \h </w:instrText>
            </w:r>
            <w:r w:rsidR="00CF12F0">
              <w:rPr>
                <w:noProof/>
                <w:webHidden/>
              </w:rPr>
            </w:r>
            <w:r w:rsidR="00CF12F0">
              <w:rPr>
                <w:noProof/>
                <w:webHidden/>
              </w:rPr>
              <w:fldChar w:fldCharType="separate"/>
            </w:r>
            <w:r w:rsidR="00CF12F0">
              <w:rPr>
                <w:noProof/>
                <w:webHidden/>
              </w:rPr>
              <w:t>19</w:t>
            </w:r>
            <w:r w:rsidR="00CF12F0">
              <w:rPr>
                <w:noProof/>
                <w:webHidden/>
              </w:rPr>
              <w:fldChar w:fldCharType="end"/>
            </w:r>
          </w:hyperlink>
        </w:p>
        <w:p w14:paraId="58FE4BB6" w14:textId="5ECE8DA8" w:rsidR="00CF12F0" w:rsidRDefault="0087475C">
          <w:pPr>
            <w:pStyle w:val="TM2"/>
            <w:rPr>
              <w:noProof/>
            </w:rPr>
          </w:pPr>
          <w:hyperlink w:anchor="_Toc221468025" w:history="1">
            <w:r w:rsidR="00CF12F0" w:rsidRPr="00BF6C2A">
              <w:rPr>
                <w:rStyle w:val="Lienhypertexte"/>
                <w:rFonts w:cstheme="minorHAnsi"/>
                <w:noProof/>
                <w:lang w:val="en"/>
              </w:rPr>
              <w:t>Procedure</w:t>
            </w:r>
            <w:r w:rsidR="00CF12F0">
              <w:rPr>
                <w:noProof/>
                <w:webHidden/>
              </w:rPr>
              <w:tab/>
            </w:r>
            <w:r w:rsidR="00CF12F0">
              <w:rPr>
                <w:noProof/>
                <w:webHidden/>
              </w:rPr>
              <w:fldChar w:fldCharType="begin"/>
            </w:r>
            <w:r w:rsidR="00CF12F0">
              <w:rPr>
                <w:noProof/>
                <w:webHidden/>
              </w:rPr>
              <w:instrText xml:space="preserve"> PAGEREF _Toc221468025 \h </w:instrText>
            </w:r>
            <w:r w:rsidR="00CF12F0">
              <w:rPr>
                <w:noProof/>
                <w:webHidden/>
              </w:rPr>
            </w:r>
            <w:r w:rsidR="00CF12F0">
              <w:rPr>
                <w:noProof/>
                <w:webHidden/>
              </w:rPr>
              <w:fldChar w:fldCharType="separate"/>
            </w:r>
            <w:r w:rsidR="00CF12F0">
              <w:rPr>
                <w:noProof/>
                <w:webHidden/>
              </w:rPr>
              <w:t>19</w:t>
            </w:r>
            <w:r w:rsidR="00CF12F0">
              <w:rPr>
                <w:noProof/>
                <w:webHidden/>
              </w:rPr>
              <w:fldChar w:fldCharType="end"/>
            </w:r>
          </w:hyperlink>
        </w:p>
        <w:p w14:paraId="2EAB5870" w14:textId="4862D8BD"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26" w:history="1">
            <w:r w:rsidR="00CF12F0" w:rsidRPr="00BF6C2A">
              <w:rPr>
                <w:rStyle w:val="Lienhypertexte"/>
                <w:b/>
                <w:caps/>
                <w:noProof/>
                <w:lang w:val="en-GB"/>
              </w:rPr>
              <w:t>ARTICLE 12:</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safety and security measures and responsabilities</w:t>
            </w:r>
            <w:r w:rsidR="00CF12F0">
              <w:rPr>
                <w:noProof/>
                <w:webHidden/>
              </w:rPr>
              <w:tab/>
            </w:r>
            <w:r w:rsidR="00CF12F0">
              <w:rPr>
                <w:noProof/>
                <w:webHidden/>
              </w:rPr>
              <w:fldChar w:fldCharType="begin"/>
            </w:r>
            <w:r w:rsidR="00CF12F0">
              <w:rPr>
                <w:noProof/>
                <w:webHidden/>
              </w:rPr>
              <w:instrText xml:space="preserve"> PAGEREF _Toc221468026 \h </w:instrText>
            </w:r>
            <w:r w:rsidR="00CF12F0">
              <w:rPr>
                <w:noProof/>
                <w:webHidden/>
              </w:rPr>
            </w:r>
            <w:r w:rsidR="00CF12F0">
              <w:rPr>
                <w:noProof/>
                <w:webHidden/>
              </w:rPr>
              <w:fldChar w:fldCharType="separate"/>
            </w:r>
            <w:r w:rsidR="00CF12F0">
              <w:rPr>
                <w:noProof/>
                <w:webHidden/>
              </w:rPr>
              <w:t>19</w:t>
            </w:r>
            <w:r w:rsidR="00CF12F0">
              <w:rPr>
                <w:noProof/>
                <w:webHidden/>
              </w:rPr>
              <w:fldChar w:fldCharType="end"/>
            </w:r>
          </w:hyperlink>
        </w:p>
        <w:p w14:paraId="7E6C99EC" w14:textId="58A44C4D"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27" w:history="1">
            <w:r w:rsidR="00CF12F0" w:rsidRPr="00BF6C2A">
              <w:rPr>
                <w:rStyle w:val="Lienhypertexte"/>
                <w:b/>
                <w:caps/>
                <w:noProof/>
                <w:lang w:val="en-GB"/>
              </w:rPr>
              <w:t>ARTICLE 13:</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ethics</w:t>
            </w:r>
            <w:r w:rsidR="00CF12F0">
              <w:rPr>
                <w:noProof/>
                <w:webHidden/>
              </w:rPr>
              <w:tab/>
            </w:r>
            <w:r w:rsidR="00CF12F0">
              <w:rPr>
                <w:noProof/>
                <w:webHidden/>
              </w:rPr>
              <w:fldChar w:fldCharType="begin"/>
            </w:r>
            <w:r w:rsidR="00CF12F0">
              <w:rPr>
                <w:noProof/>
                <w:webHidden/>
              </w:rPr>
              <w:instrText xml:space="preserve"> PAGEREF _Toc221468027 \h </w:instrText>
            </w:r>
            <w:r w:rsidR="00CF12F0">
              <w:rPr>
                <w:noProof/>
                <w:webHidden/>
              </w:rPr>
            </w:r>
            <w:r w:rsidR="00CF12F0">
              <w:rPr>
                <w:noProof/>
                <w:webHidden/>
              </w:rPr>
              <w:fldChar w:fldCharType="separate"/>
            </w:r>
            <w:r w:rsidR="00CF12F0">
              <w:rPr>
                <w:noProof/>
                <w:webHidden/>
              </w:rPr>
              <w:t>19</w:t>
            </w:r>
            <w:r w:rsidR="00CF12F0">
              <w:rPr>
                <w:noProof/>
                <w:webHidden/>
              </w:rPr>
              <w:fldChar w:fldCharType="end"/>
            </w:r>
          </w:hyperlink>
        </w:p>
        <w:p w14:paraId="2759FFC0" w14:textId="206A248A"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28" w:history="1">
            <w:r w:rsidR="00CF12F0" w:rsidRPr="00BF6C2A">
              <w:rPr>
                <w:rStyle w:val="Lienhypertexte"/>
                <w:b/>
                <w:caps/>
                <w:noProof/>
              </w:rPr>
              <w:t>ARTICLE 14:</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Administration of personal data</w:t>
            </w:r>
            <w:r w:rsidR="00CF12F0">
              <w:rPr>
                <w:noProof/>
                <w:webHidden/>
              </w:rPr>
              <w:tab/>
            </w:r>
            <w:r w:rsidR="00CF12F0">
              <w:rPr>
                <w:noProof/>
                <w:webHidden/>
              </w:rPr>
              <w:fldChar w:fldCharType="begin"/>
            </w:r>
            <w:r w:rsidR="00CF12F0">
              <w:rPr>
                <w:noProof/>
                <w:webHidden/>
              </w:rPr>
              <w:instrText xml:space="preserve"> PAGEREF _Toc221468028 \h </w:instrText>
            </w:r>
            <w:r w:rsidR="00CF12F0">
              <w:rPr>
                <w:noProof/>
                <w:webHidden/>
              </w:rPr>
            </w:r>
            <w:r w:rsidR="00CF12F0">
              <w:rPr>
                <w:noProof/>
                <w:webHidden/>
              </w:rPr>
              <w:fldChar w:fldCharType="separate"/>
            </w:r>
            <w:r w:rsidR="00CF12F0">
              <w:rPr>
                <w:noProof/>
                <w:webHidden/>
              </w:rPr>
              <w:t>19</w:t>
            </w:r>
            <w:r w:rsidR="00CF12F0">
              <w:rPr>
                <w:noProof/>
                <w:webHidden/>
              </w:rPr>
              <w:fldChar w:fldCharType="end"/>
            </w:r>
          </w:hyperlink>
        </w:p>
        <w:p w14:paraId="42B53CE5" w14:textId="5842FF5E"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29" w:history="1">
            <w:r w:rsidR="00CF12F0" w:rsidRPr="00BF6C2A">
              <w:rPr>
                <w:rStyle w:val="Lienhypertexte"/>
                <w:b/>
                <w:caps/>
                <w:noProof/>
              </w:rPr>
              <w:t>ARTICLE 15:</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Dispute resolution - applicable law</w:t>
            </w:r>
            <w:r w:rsidR="00CF12F0">
              <w:rPr>
                <w:noProof/>
                <w:webHidden/>
              </w:rPr>
              <w:tab/>
            </w:r>
            <w:r w:rsidR="00CF12F0">
              <w:rPr>
                <w:noProof/>
                <w:webHidden/>
              </w:rPr>
              <w:fldChar w:fldCharType="begin"/>
            </w:r>
            <w:r w:rsidR="00CF12F0">
              <w:rPr>
                <w:noProof/>
                <w:webHidden/>
              </w:rPr>
              <w:instrText xml:space="preserve"> PAGEREF _Toc221468029 \h </w:instrText>
            </w:r>
            <w:r w:rsidR="00CF12F0">
              <w:rPr>
                <w:noProof/>
                <w:webHidden/>
              </w:rPr>
            </w:r>
            <w:r w:rsidR="00CF12F0">
              <w:rPr>
                <w:noProof/>
                <w:webHidden/>
              </w:rPr>
              <w:fldChar w:fldCharType="separate"/>
            </w:r>
            <w:r w:rsidR="00CF12F0">
              <w:rPr>
                <w:noProof/>
                <w:webHidden/>
              </w:rPr>
              <w:t>21</w:t>
            </w:r>
            <w:r w:rsidR="00CF12F0">
              <w:rPr>
                <w:noProof/>
                <w:webHidden/>
              </w:rPr>
              <w:fldChar w:fldCharType="end"/>
            </w:r>
          </w:hyperlink>
        </w:p>
        <w:p w14:paraId="3DEDF65B" w14:textId="18C3A1DE"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30" w:history="1">
            <w:r w:rsidR="00CF12F0" w:rsidRPr="00BF6C2A">
              <w:rPr>
                <w:rStyle w:val="Lienhypertexte"/>
                <w:b/>
                <w:caps/>
                <w:noProof/>
              </w:rPr>
              <w:t>ARTICLE 16:</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Derogation from the CCAG</w:t>
            </w:r>
            <w:r w:rsidR="00CF12F0">
              <w:rPr>
                <w:noProof/>
                <w:webHidden/>
              </w:rPr>
              <w:tab/>
            </w:r>
            <w:r w:rsidR="00CF12F0">
              <w:rPr>
                <w:noProof/>
                <w:webHidden/>
              </w:rPr>
              <w:fldChar w:fldCharType="begin"/>
            </w:r>
            <w:r w:rsidR="00CF12F0">
              <w:rPr>
                <w:noProof/>
                <w:webHidden/>
              </w:rPr>
              <w:instrText xml:space="preserve"> PAGEREF _Toc221468030 \h </w:instrText>
            </w:r>
            <w:r w:rsidR="00CF12F0">
              <w:rPr>
                <w:noProof/>
                <w:webHidden/>
              </w:rPr>
            </w:r>
            <w:r w:rsidR="00CF12F0">
              <w:rPr>
                <w:noProof/>
                <w:webHidden/>
              </w:rPr>
              <w:fldChar w:fldCharType="separate"/>
            </w:r>
            <w:r w:rsidR="00CF12F0">
              <w:rPr>
                <w:noProof/>
                <w:webHidden/>
              </w:rPr>
              <w:t>21</w:t>
            </w:r>
            <w:r w:rsidR="00CF12F0">
              <w:rPr>
                <w:noProof/>
                <w:webHidden/>
              </w:rPr>
              <w:fldChar w:fldCharType="end"/>
            </w:r>
          </w:hyperlink>
        </w:p>
        <w:p w14:paraId="6D10E0BD" w14:textId="20B44D30"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31" w:history="1">
            <w:r w:rsidR="00CF12F0" w:rsidRPr="00BF6C2A">
              <w:rPr>
                <w:rStyle w:val="Lienhypertexte"/>
                <w:b/>
                <w:caps/>
                <w:noProof/>
              </w:rPr>
              <w:t>ARTICLE 17:</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AUDIT</w:t>
            </w:r>
            <w:r w:rsidR="00CF12F0">
              <w:rPr>
                <w:noProof/>
                <w:webHidden/>
              </w:rPr>
              <w:tab/>
            </w:r>
            <w:r w:rsidR="00CF12F0">
              <w:rPr>
                <w:noProof/>
                <w:webHidden/>
              </w:rPr>
              <w:fldChar w:fldCharType="begin"/>
            </w:r>
            <w:r w:rsidR="00CF12F0">
              <w:rPr>
                <w:noProof/>
                <w:webHidden/>
              </w:rPr>
              <w:instrText xml:space="preserve"> PAGEREF _Toc221468031 \h </w:instrText>
            </w:r>
            <w:r w:rsidR="00CF12F0">
              <w:rPr>
                <w:noProof/>
                <w:webHidden/>
              </w:rPr>
            </w:r>
            <w:r w:rsidR="00CF12F0">
              <w:rPr>
                <w:noProof/>
                <w:webHidden/>
              </w:rPr>
              <w:fldChar w:fldCharType="separate"/>
            </w:r>
            <w:r w:rsidR="00CF12F0">
              <w:rPr>
                <w:noProof/>
                <w:webHidden/>
              </w:rPr>
              <w:t>21</w:t>
            </w:r>
            <w:r w:rsidR="00CF12F0">
              <w:rPr>
                <w:noProof/>
                <w:webHidden/>
              </w:rPr>
              <w:fldChar w:fldCharType="end"/>
            </w:r>
          </w:hyperlink>
        </w:p>
        <w:p w14:paraId="3B8AB124" w14:textId="769CB5EA" w:rsidR="00CF12F0" w:rsidRDefault="0087475C">
          <w:pPr>
            <w:pStyle w:val="TM1"/>
            <w:tabs>
              <w:tab w:val="left" w:pos="1540"/>
              <w:tab w:val="right" w:leader="dot" w:pos="9736"/>
            </w:tabs>
            <w:rPr>
              <w:rFonts w:asciiTheme="minorHAnsi" w:eastAsiaTheme="minorEastAsia" w:hAnsiTheme="minorHAnsi" w:cstheme="minorBidi"/>
              <w:noProof/>
              <w:sz w:val="22"/>
              <w:szCs w:val="22"/>
            </w:rPr>
          </w:pPr>
          <w:hyperlink w:anchor="_Toc221468032" w:history="1">
            <w:r w:rsidR="00CF12F0" w:rsidRPr="00BF6C2A">
              <w:rPr>
                <w:rStyle w:val="Lienhypertexte"/>
                <w:b/>
                <w:caps/>
                <w:noProof/>
              </w:rPr>
              <w:t>ARTICLE 18:</w:t>
            </w:r>
            <w:r w:rsidR="00CF12F0">
              <w:rPr>
                <w:rFonts w:asciiTheme="minorHAnsi" w:eastAsiaTheme="minorEastAsia" w:hAnsiTheme="minorHAnsi" w:cstheme="minorBidi"/>
                <w:noProof/>
                <w:sz w:val="22"/>
                <w:szCs w:val="22"/>
              </w:rPr>
              <w:tab/>
            </w:r>
            <w:r w:rsidR="00CF12F0" w:rsidRPr="00BF6C2A">
              <w:rPr>
                <w:rStyle w:val="Lienhypertexte"/>
                <w:b/>
                <w:bCs/>
                <w:caps/>
                <w:noProof/>
                <w:lang w:val="en"/>
              </w:rPr>
              <w:t>Final provisions</w:t>
            </w:r>
            <w:r w:rsidR="00CF12F0">
              <w:rPr>
                <w:noProof/>
                <w:webHidden/>
              </w:rPr>
              <w:tab/>
            </w:r>
            <w:r w:rsidR="00CF12F0">
              <w:rPr>
                <w:noProof/>
                <w:webHidden/>
              </w:rPr>
              <w:fldChar w:fldCharType="begin"/>
            </w:r>
            <w:r w:rsidR="00CF12F0">
              <w:rPr>
                <w:noProof/>
                <w:webHidden/>
              </w:rPr>
              <w:instrText xml:space="preserve"> PAGEREF _Toc221468032 \h </w:instrText>
            </w:r>
            <w:r w:rsidR="00CF12F0">
              <w:rPr>
                <w:noProof/>
                <w:webHidden/>
              </w:rPr>
            </w:r>
            <w:r w:rsidR="00CF12F0">
              <w:rPr>
                <w:noProof/>
                <w:webHidden/>
              </w:rPr>
              <w:fldChar w:fldCharType="separate"/>
            </w:r>
            <w:r w:rsidR="00CF12F0">
              <w:rPr>
                <w:noProof/>
                <w:webHidden/>
              </w:rPr>
              <w:t>22</w:t>
            </w:r>
            <w:r w:rsidR="00CF12F0">
              <w:rPr>
                <w:noProof/>
                <w:webHidden/>
              </w:rPr>
              <w:fldChar w:fldCharType="end"/>
            </w:r>
          </w:hyperlink>
        </w:p>
        <w:p w14:paraId="52BA7CEE" w14:textId="631E42B0" w:rsidR="00CF12F0" w:rsidRDefault="0087475C">
          <w:pPr>
            <w:pStyle w:val="TM2"/>
            <w:rPr>
              <w:noProof/>
            </w:rPr>
          </w:pPr>
          <w:hyperlink w:anchor="_Toc221468033" w:history="1">
            <w:r w:rsidR="00CF12F0" w:rsidRPr="00BF6C2A">
              <w:rPr>
                <w:rStyle w:val="Lienhypertexte"/>
                <w:noProof/>
                <w:lang w:val="en"/>
              </w:rPr>
              <w:t>Declaration</w:t>
            </w:r>
            <w:r w:rsidR="00CF12F0">
              <w:rPr>
                <w:noProof/>
                <w:webHidden/>
              </w:rPr>
              <w:tab/>
            </w:r>
            <w:r w:rsidR="00CF12F0">
              <w:rPr>
                <w:noProof/>
                <w:webHidden/>
              </w:rPr>
              <w:fldChar w:fldCharType="begin"/>
            </w:r>
            <w:r w:rsidR="00CF12F0">
              <w:rPr>
                <w:noProof/>
                <w:webHidden/>
              </w:rPr>
              <w:instrText xml:space="preserve"> PAGEREF _Toc221468033 \h </w:instrText>
            </w:r>
            <w:r w:rsidR="00CF12F0">
              <w:rPr>
                <w:noProof/>
                <w:webHidden/>
              </w:rPr>
            </w:r>
            <w:r w:rsidR="00CF12F0">
              <w:rPr>
                <w:noProof/>
                <w:webHidden/>
              </w:rPr>
              <w:fldChar w:fldCharType="separate"/>
            </w:r>
            <w:r w:rsidR="00CF12F0">
              <w:rPr>
                <w:noProof/>
                <w:webHidden/>
              </w:rPr>
              <w:t>22</w:t>
            </w:r>
            <w:r w:rsidR="00CF12F0">
              <w:rPr>
                <w:noProof/>
                <w:webHidden/>
              </w:rPr>
              <w:fldChar w:fldCharType="end"/>
            </w:r>
          </w:hyperlink>
        </w:p>
        <w:p w14:paraId="18D3A204" w14:textId="4707BB1B" w:rsidR="000A6E96" w:rsidRPr="00CF12F0" w:rsidRDefault="0087475C" w:rsidP="00CF12F0">
          <w:pPr>
            <w:pStyle w:val="TM1"/>
            <w:tabs>
              <w:tab w:val="right" w:leader="dot" w:pos="9736"/>
            </w:tabs>
            <w:rPr>
              <w:rFonts w:asciiTheme="minorHAnsi" w:eastAsiaTheme="minorEastAsia" w:hAnsiTheme="minorHAnsi" w:cstheme="minorBidi"/>
              <w:noProof/>
              <w:sz w:val="22"/>
              <w:szCs w:val="22"/>
            </w:rPr>
          </w:pPr>
          <w:hyperlink w:anchor="_Toc221468034" w:history="1">
            <w:r w:rsidR="00CF12F0" w:rsidRPr="00BF6C2A">
              <w:rPr>
                <w:rStyle w:val="Lienhypertexte"/>
                <w:b/>
                <w:bCs/>
                <w:caps/>
                <w:noProof/>
                <w:lang w:val="en"/>
              </w:rPr>
              <w:t>Annex 1: Specifications</w:t>
            </w:r>
            <w:r w:rsidR="00CF12F0">
              <w:rPr>
                <w:noProof/>
                <w:webHidden/>
              </w:rPr>
              <w:tab/>
            </w:r>
            <w:r w:rsidR="00CF12F0">
              <w:rPr>
                <w:noProof/>
                <w:webHidden/>
              </w:rPr>
              <w:fldChar w:fldCharType="begin"/>
            </w:r>
            <w:r w:rsidR="00CF12F0">
              <w:rPr>
                <w:noProof/>
                <w:webHidden/>
              </w:rPr>
              <w:instrText xml:space="preserve"> PAGEREF _Toc221468034 \h </w:instrText>
            </w:r>
            <w:r w:rsidR="00CF12F0">
              <w:rPr>
                <w:noProof/>
                <w:webHidden/>
              </w:rPr>
            </w:r>
            <w:r w:rsidR="00CF12F0">
              <w:rPr>
                <w:noProof/>
                <w:webHidden/>
              </w:rPr>
              <w:fldChar w:fldCharType="separate"/>
            </w:r>
            <w:r w:rsidR="00CF12F0">
              <w:rPr>
                <w:noProof/>
                <w:webHidden/>
              </w:rPr>
              <w:t>25</w:t>
            </w:r>
            <w:r w:rsidR="00CF12F0">
              <w:rPr>
                <w:noProof/>
                <w:webHidden/>
              </w:rPr>
              <w:fldChar w:fldCharType="end"/>
            </w:r>
          </w:hyperlink>
          <w:r w:rsidR="002C46DE">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21467977"/>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C1652F">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C1652F">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C1652F">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C1652F">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C1652F">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67136316"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 xml:space="preserve">In the context of the cooperation </w:t>
      </w:r>
      <w:proofErr w:type="gramStart"/>
      <w:r w:rsidRPr="003115EA">
        <w:rPr>
          <w:rFonts w:asciiTheme="minorHAnsi" w:hAnsiTheme="minorHAnsi" w:cstheme="minorHAnsi"/>
          <w:sz w:val="22"/>
          <w:lang w:val="en"/>
        </w:rPr>
        <w:t>project ,</w:t>
      </w:r>
      <w:proofErr w:type="gramEnd"/>
      <w:r w:rsidRPr="003115EA">
        <w:rPr>
          <w:rFonts w:asciiTheme="minorHAnsi" w:hAnsiTheme="minorHAnsi" w:cstheme="minorHAnsi"/>
          <w:sz w:val="22"/>
          <w:lang w:val="en"/>
        </w:rPr>
        <w:t xml:space="preserve"> hereafter the “</w:t>
      </w:r>
      <w:r w:rsidRPr="003115EA">
        <w:rPr>
          <w:rFonts w:asciiTheme="minorHAnsi" w:hAnsiTheme="minorHAnsi" w:cstheme="minorHAnsi"/>
          <w:smallCaps/>
          <w:sz w:val="22"/>
          <w:lang w:val="en"/>
        </w:rPr>
        <w:t>Main Contract”</w:t>
      </w:r>
      <w:r w:rsidR="00BF0A6A">
        <w:rPr>
          <w:rFonts w:asciiTheme="minorHAnsi" w:hAnsiTheme="minorHAnsi" w:cstheme="minorHAnsi"/>
          <w:sz w:val="22"/>
          <w:lang w:val="en"/>
        </w:rPr>
        <w:t xml:space="preserve"> (donor contract) signed </w:t>
      </w:r>
      <w:r w:rsidRPr="003115EA">
        <w:rPr>
          <w:rFonts w:asciiTheme="minorHAnsi" w:hAnsiTheme="minorHAnsi" w:cstheme="minorHAnsi"/>
          <w:sz w:val="22"/>
          <w:lang w:val="en"/>
        </w:rPr>
        <w:t xml:space="preserve">between </w:t>
      </w:r>
      <w:r w:rsidR="00BF0A6A">
        <w:rPr>
          <w:rFonts w:asciiTheme="minorHAnsi" w:hAnsiTheme="minorHAnsi" w:cstheme="minorHAnsi"/>
          <w:i/>
          <w:iCs/>
          <w:sz w:val="22"/>
          <w:lang w:val="en"/>
        </w:rPr>
        <w:t xml:space="preserve">Expertise France </w:t>
      </w:r>
      <w:r w:rsidRPr="003115EA">
        <w:rPr>
          <w:rFonts w:asciiTheme="minorHAnsi" w:hAnsiTheme="minorHAnsi" w:cstheme="minorHAnsi"/>
          <w:sz w:val="22"/>
          <w:lang w:val="en"/>
        </w:rPr>
        <w:t xml:space="preserve">and </w:t>
      </w:r>
      <w:r w:rsidR="00BF0A6A">
        <w:rPr>
          <w:rFonts w:asciiTheme="minorHAnsi" w:hAnsiTheme="minorHAnsi" w:cstheme="minorHAnsi"/>
          <w:i/>
          <w:iCs/>
          <w:sz w:val="22"/>
          <w:lang w:val="en"/>
        </w:rPr>
        <w:t>European Union</w:t>
      </w:r>
      <w:r w:rsidRPr="003115EA">
        <w:rPr>
          <w:rFonts w:asciiTheme="minorHAnsi" w:hAnsiTheme="minorHAnsi" w:cstheme="minorHAnsi"/>
          <w:sz w:val="22"/>
          <w:lang w:val="en"/>
        </w:rPr>
        <w:t>, covering “</w:t>
      </w:r>
      <w:r w:rsidR="00BF0A6A">
        <w:rPr>
          <w:rFonts w:asciiTheme="minorHAnsi" w:hAnsiTheme="minorHAnsi" w:cstheme="minorHAnsi"/>
          <w:i/>
          <w:iCs/>
          <w:sz w:val="22"/>
          <w:lang w:val="en"/>
        </w:rPr>
        <w:t>INVEST4LIBYA</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C1652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21467978"/>
      <w:r w:rsidRPr="00F2235E">
        <w:rPr>
          <w:rFonts w:asciiTheme="minorHAnsi" w:hAnsiTheme="minorHAnsi"/>
          <w:b/>
          <w:bCs/>
          <w:caps/>
          <w:sz w:val="24"/>
          <w:u w:val="single"/>
          <w:lang w:val="en"/>
        </w:rPr>
        <w:t>Object of the contract</w:t>
      </w:r>
      <w:bookmarkEnd w:id="5"/>
    </w:p>
    <w:p w14:paraId="767C017D" w14:textId="185BE5DD"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BF0A6A" w:rsidRPr="00BF0A6A">
        <w:rPr>
          <w:rFonts w:asciiTheme="minorHAnsi" w:hAnsiTheme="minorHAnsi" w:cs="Arial"/>
          <w:i/>
          <w:iCs/>
          <w:lang w:val="en"/>
        </w:rPr>
        <w:t xml:space="preserve">CAPACITY BUILDING AND REGIONAL NETWORKING PROGRAMME FOR LIBYAN INCUBATORS AND ENTREPRENEURS </w:t>
      </w:r>
      <w:r w:rsidRPr="00F2235E">
        <w:rPr>
          <w:rFonts w:asciiTheme="minorHAnsi" w:hAnsiTheme="minorHAnsi" w:cs="Arial"/>
          <w:lang w:val="en"/>
        </w:rPr>
        <w:t>“.</w:t>
      </w:r>
    </w:p>
    <w:p w14:paraId="0E52074F" w14:textId="2A31EF8B" w:rsidR="001726C5" w:rsidRPr="00F2235E" w:rsidRDefault="001726C5" w:rsidP="00C1652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21467979"/>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C1652F">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C1652F">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C1652F">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50D9C5D5" w:rsidR="00110630" w:rsidRPr="00F2235E" w:rsidRDefault="00110630" w:rsidP="00C1652F">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Annex 2, </w:t>
      </w:r>
      <w:r w:rsidR="00BF0A6A">
        <w:rPr>
          <w:rFonts w:asciiTheme="minorHAnsi" w:hAnsiTheme="minorHAnsi" w:cstheme="minorHAnsi"/>
          <w:szCs w:val="22"/>
          <w:lang w:val="en"/>
        </w:rPr>
        <w:t xml:space="preserve">attached: purchase order </w:t>
      </w:r>
      <w:proofErr w:type="gramStart"/>
      <w:r w:rsidR="00BF0A6A">
        <w:rPr>
          <w:rFonts w:asciiTheme="minorHAnsi" w:hAnsiTheme="minorHAnsi" w:cstheme="minorHAnsi"/>
          <w:szCs w:val="22"/>
          <w:lang w:val="en"/>
        </w:rPr>
        <w:t>model</w:t>
      </w:r>
      <w:r w:rsidR="002106BF">
        <w:rPr>
          <w:rFonts w:asciiTheme="minorHAnsi" w:hAnsiTheme="minorHAnsi" w:cstheme="minorHAnsi"/>
          <w:szCs w:val="22"/>
          <w:lang w:val="en"/>
        </w:rPr>
        <w:t xml:space="preserve"> </w:t>
      </w:r>
      <w:r w:rsidRPr="00F2235E">
        <w:rPr>
          <w:rFonts w:asciiTheme="minorHAnsi" w:hAnsiTheme="minorHAnsi" w:cstheme="minorHAnsi"/>
          <w:szCs w:val="22"/>
          <w:lang w:val="en"/>
        </w:rPr>
        <w:t>;</w:t>
      </w:r>
      <w:proofErr w:type="gramEnd"/>
      <w:r w:rsidRPr="00F2235E">
        <w:rPr>
          <w:rFonts w:asciiTheme="minorHAnsi" w:hAnsiTheme="minorHAnsi" w:cstheme="minorHAnsi"/>
          <w:szCs w:val="22"/>
          <w:lang w:val="en"/>
        </w:rPr>
        <w:t xml:space="preserve"> </w:t>
      </w:r>
    </w:p>
    <w:p w14:paraId="2A2D5D68" w14:textId="4DFA12BF" w:rsidR="00663C0B" w:rsidRPr="00F2235E" w:rsidRDefault="00663C0B" w:rsidP="00C1652F">
      <w:pPr>
        <w:pStyle w:val="Paragraphedeliste"/>
        <w:numPr>
          <w:ilvl w:val="0"/>
          <w:numId w:val="7"/>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167414ED" w:rsidR="00996FEA" w:rsidRPr="00F2235E" w:rsidRDefault="00861444" w:rsidP="00C1652F">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BF0A6A">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day-to-day supplies and services approve</w:t>
      </w:r>
      <w:r w:rsidR="00BF0A6A">
        <w:rPr>
          <w:rFonts w:asciiTheme="minorHAnsi" w:hAnsiTheme="minorHAnsi" w:cstheme="minorHAnsi"/>
          <w:szCs w:val="22"/>
          <w:lang w:val="en"/>
        </w:rPr>
        <w:t>d under the Order of 30/03/2021</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5B02EBCB" w:rsidR="00996FEA" w:rsidRPr="00F2235E" w:rsidRDefault="00996FEA" w:rsidP="00C1652F">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p>
    <w:p w14:paraId="0FB28ED8" w14:textId="09AD82A5" w:rsidR="00656639" w:rsidRPr="00BF0A6A" w:rsidRDefault="00E326F3" w:rsidP="00BF0A6A">
      <w:pPr>
        <w:pStyle w:val="w"/>
        <w:widowControl w:val="0"/>
        <w:spacing w:beforeLines="240" w:before="576"/>
        <w:ind w:left="556"/>
        <w:rPr>
          <w:rFonts w:asciiTheme="minorHAnsi" w:hAnsiTheme="minorHAnsi" w:cs="Arial"/>
          <w:lang w:val="en-GB"/>
        </w:rPr>
      </w:pPr>
      <w:r w:rsidRPr="00BF0A6A">
        <w:rPr>
          <w:rFonts w:asciiTheme="minorHAnsi" w:hAnsiTheme="minorHAnsi" w:cs="Arial"/>
          <w:lang w:val="en"/>
        </w:rPr>
        <w:t xml:space="preserve">These documents constitute the entirety of the agreement between the </w:t>
      </w:r>
      <w:r w:rsidRPr="00BF0A6A">
        <w:rPr>
          <w:rFonts w:asciiTheme="minorHAnsi" w:hAnsiTheme="minorHAnsi" w:cs="Arial"/>
          <w:smallCaps/>
          <w:lang w:val="en"/>
        </w:rPr>
        <w:t>Parties</w:t>
      </w:r>
      <w:r w:rsidRPr="00BF0A6A">
        <w:rPr>
          <w:rFonts w:asciiTheme="minorHAnsi" w:hAnsiTheme="minorHAnsi" w:cs="Arial"/>
          <w:lang w:val="en"/>
        </w:rPr>
        <w:t xml:space="preserve"> with regard to the </w:t>
      </w:r>
      <w:r w:rsidRPr="00BF0A6A">
        <w:rPr>
          <w:rFonts w:asciiTheme="minorHAnsi" w:hAnsiTheme="minorHAnsi" w:cs="Arial"/>
          <w:smallCaps/>
          <w:lang w:val="en"/>
        </w:rPr>
        <w:t>Contract</w:t>
      </w:r>
      <w:r w:rsidRPr="00BF0A6A">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BF0A6A">
        <w:rPr>
          <w:rFonts w:asciiTheme="minorHAnsi" w:hAnsiTheme="minorHAnsi" w:cs="Arial"/>
          <w:smallCaps/>
          <w:lang w:val="en"/>
        </w:rPr>
        <w:t>Party</w:t>
      </w:r>
      <w:r w:rsidRPr="00BF0A6A">
        <w:rPr>
          <w:rFonts w:asciiTheme="minorHAnsi" w:hAnsiTheme="minorHAnsi" w:cs="Arial"/>
          <w:lang w:val="en"/>
        </w:rPr>
        <w:t xml:space="preserve"> to the other </w:t>
      </w:r>
      <w:r w:rsidRPr="00BF0A6A">
        <w:rPr>
          <w:rFonts w:asciiTheme="minorHAnsi" w:hAnsiTheme="minorHAnsi" w:cs="Arial"/>
          <w:smallCaps/>
          <w:lang w:val="en"/>
        </w:rPr>
        <w:t>Party</w:t>
      </w:r>
      <w:r w:rsidRPr="00BF0A6A">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C1652F">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21467980"/>
      <w:bookmarkStart w:id="8" w:name="_Toc392669631"/>
      <w:r w:rsidRPr="000D19AC">
        <w:rPr>
          <w:rFonts w:asciiTheme="minorHAnsi" w:hAnsiTheme="minorHAnsi"/>
          <w:b/>
          <w:bCs/>
          <w:caps/>
          <w:sz w:val="24"/>
          <w:u w:val="single"/>
          <w:lang w:val="en"/>
        </w:rPr>
        <w:t>General characteristics of the Contract</w:t>
      </w:r>
      <w:bookmarkEnd w:id="7"/>
    </w:p>
    <w:p w14:paraId="0DB03772" w14:textId="231796A2" w:rsidR="00A246CE" w:rsidRPr="00BF0A6A" w:rsidRDefault="00204CC9" w:rsidP="00BF0A6A">
      <w:pPr>
        <w:pStyle w:val="Titre2"/>
        <w:rPr>
          <w:rFonts w:asciiTheme="minorHAnsi" w:hAnsiTheme="minorHAnsi" w:cstheme="minorHAnsi"/>
          <w:i/>
          <w:sz w:val="22"/>
          <w:szCs w:val="22"/>
        </w:rPr>
      </w:pPr>
      <w:bookmarkStart w:id="9" w:name="_Toc221467981"/>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bookmarkStart w:id="10" w:name="_Toc379270787"/>
    </w:p>
    <w:p w14:paraId="3C4BBC19" w14:textId="23D080E2" w:rsidR="001B6DF5" w:rsidRPr="000D19AC" w:rsidRDefault="001B6DF5" w:rsidP="001B6DF5">
      <w:pPr>
        <w:pStyle w:val="u"/>
        <w:widowControl w:val="0"/>
        <w:spacing w:before="240"/>
        <w:ind w:left="567"/>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single-contractor </w:t>
      </w:r>
      <w:r w:rsidRPr="002106BF">
        <w:rPr>
          <w:rFonts w:asciiTheme="minorHAnsi" w:hAnsiTheme="minorHAnsi" w:cstheme="minorHAnsi"/>
          <w:szCs w:val="22"/>
          <w:lang w:val="en"/>
        </w:rPr>
        <w:t>framework contract within the meaning of Article L. 2125-1 of the CCP. It is executed as and when purchase orders are issued in accordance with Articles R. 2162-13 and R.2162-14 of the CCP and with the contractual stipulations</w:t>
      </w:r>
      <w:r w:rsidRPr="000D19AC">
        <w:rPr>
          <w:rFonts w:asciiTheme="minorHAnsi" w:hAnsiTheme="minorHAnsi" w:cstheme="minorHAnsi"/>
          <w:szCs w:val="22"/>
          <w:lang w:val="en"/>
        </w:rPr>
        <w:t xml:space="preserve"> set out in its general and special conditions.</w:t>
      </w:r>
      <w:r w:rsidR="00BF0A6A" w:rsidRPr="000D19AC">
        <w:rPr>
          <w:rFonts w:asciiTheme="minorHAnsi" w:hAnsiTheme="minorHAnsi" w:cstheme="minorHAnsi"/>
          <w:szCs w:val="22"/>
          <w:lang w:val="en-GB"/>
        </w:rPr>
        <w:t xml:space="preserve"> </w:t>
      </w:r>
    </w:p>
    <w:p w14:paraId="0F9E3A05" w14:textId="2CAED694" w:rsidR="005554F6" w:rsidRPr="000D19AC" w:rsidRDefault="00204CC9" w:rsidP="005554F6">
      <w:pPr>
        <w:pStyle w:val="v"/>
        <w:widowControl w:val="0"/>
        <w:spacing w:before="120" w:after="240"/>
        <w:ind w:left="556" w:firstLine="0"/>
        <w:rPr>
          <w:rFonts w:asciiTheme="minorHAnsi" w:hAnsiTheme="minorHAnsi" w:cstheme="minorHAnsi"/>
          <w:szCs w:val="22"/>
          <w:lang w:val="en-GB"/>
        </w:rPr>
      </w:pPr>
      <w:bookmarkStart w:id="11" w:name="_Toc392669632"/>
      <w:bookmarkEnd w:id="10"/>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broken down into </w:t>
      </w:r>
      <w:r w:rsidR="002106BF">
        <w:rPr>
          <w:rFonts w:asciiTheme="minorHAnsi" w:hAnsiTheme="minorHAnsi" w:cstheme="minorHAnsi"/>
          <w:szCs w:val="22"/>
          <w:lang w:val="en"/>
        </w:rPr>
        <w:t>several phases</w:t>
      </w:r>
      <w:r w:rsidRPr="000D19AC">
        <w:rPr>
          <w:rFonts w:asciiTheme="minorHAnsi" w:hAnsiTheme="minorHAnsi" w:cstheme="minorHAnsi"/>
          <w:szCs w:val="22"/>
          <w:lang w:val="en"/>
        </w:rPr>
        <w:t>:</w:t>
      </w:r>
    </w:p>
    <w:tbl>
      <w:tblPr>
        <w:tblStyle w:val="Grilledutableau"/>
        <w:tblW w:w="9220" w:type="dxa"/>
        <w:tblInd w:w="556" w:type="dxa"/>
        <w:tblLook w:val="04A0" w:firstRow="1" w:lastRow="0" w:firstColumn="1" w:lastColumn="0" w:noHBand="0" w:noVBand="1"/>
      </w:tblPr>
      <w:tblGrid>
        <w:gridCol w:w="1424"/>
        <w:gridCol w:w="4536"/>
        <w:gridCol w:w="3260"/>
      </w:tblGrid>
      <w:tr w:rsidR="000F52C5" w:rsidRPr="00A05B55" w14:paraId="22464FA5" w14:textId="77777777" w:rsidTr="00BF0A6A">
        <w:tc>
          <w:tcPr>
            <w:tcW w:w="1424" w:type="dxa"/>
            <w:vAlign w:val="center"/>
          </w:tcPr>
          <w:p w14:paraId="0BB0BA2F" w14:textId="52722A7D" w:rsidR="000F52C5" w:rsidRPr="000D19AC" w:rsidRDefault="002106BF" w:rsidP="000F52C5">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Phase</w:t>
            </w:r>
            <w:r w:rsidR="00BF0A6A" w:rsidRPr="00BF0A6A">
              <w:rPr>
                <w:rFonts w:asciiTheme="minorHAnsi" w:hAnsiTheme="minorHAnsi" w:cstheme="minorHAnsi"/>
                <w:szCs w:val="22"/>
                <w:lang w:val="en"/>
              </w:rPr>
              <w:t xml:space="preserve"> 1</w:t>
            </w:r>
          </w:p>
        </w:tc>
        <w:tc>
          <w:tcPr>
            <w:tcW w:w="4536" w:type="dxa"/>
            <w:vAlign w:val="center"/>
          </w:tcPr>
          <w:p w14:paraId="15E34E74" w14:textId="72E19053" w:rsidR="000F52C5" w:rsidRPr="000D19AC" w:rsidRDefault="00BF0A6A" w:rsidP="000F52C5">
            <w:pPr>
              <w:pStyle w:val="v"/>
              <w:widowControl w:val="0"/>
              <w:spacing w:before="60" w:after="60"/>
              <w:ind w:left="0" w:firstLine="0"/>
              <w:jc w:val="left"/>
              <w:rPr>
                <w:rFonts w:asciiTheme="minorHAnsi" w:hAnsiTheme="minorHAnsi" w:cstheme="minorHAnsi"/>
                <w:szCs w:val="22"/>
                <w:highlight w:val="yellow"/>
              </w:rPr>
            </w:pPr>
            <w:r w:rsidRPr="00BF0A6A">
              <w:rPr>
                <w:rFonts w:asciiTheme="minorHAnsi" w:hAnsiTheme="minorHAnsi" w:cstheme="minorHAnsi"/>
                <w:szCs w:val="22"/>
                <w:lang w:val="en"/>
              </w:rPr>
              <w:t>Capacity-building activities</w:t>
            </w:r>
          </w:p>
        </w:tc>
        <w:tc>
          <w:tcPr>
            <w:tcW w:w="3260" w:type="dxa"/>
            <w:vAlign w:val="center"/>
          </w:tcPr>
          <w:p w14:paraId="4C458684" w14:textId="0D0D0857" w:rsidR="000F52C5" w:rsidRPr="000D19AC" w:rsidRDefault="009C7726" w:rsidP="00A8561A">
            <w:pPr>
              <w:pStyle w:val="v"/>
              <w:widowControl w:val="0"/>
              <w:spacing w:before="60" w:after="60"/>
              <w:ind w:left="0" w:firstLine="0"/>
              <w:jc w:val="center"/>
              <w:rPr>
                <w:rFonts w:asciiTheme="minorHAnsi" w:hAnsiTheme="minorHAnsi" w:cstheme="minorHAnsi"/>
                <w:szCs w:val="22"/>
                <w:highlight w:val="yellow"/>
                <w:lang w:val="en-GB"/>
              </w:rPr>
            </w:pPr>
            <w:r>
              <w:rPr>
                <w:rFonts w:asciiTheme="minorHAnsi" w:hAnsiTheme="minorHAnsi" w:cstheme="minorHAnsi"/>
                <w:szCs w:val="22"/>
                <w:highlight w:val="yellow"/>
                <w:lang w:val="en"/>
              </w:rPr>
              <w:t>purchase order-based</w:t>
            </w:r>
            <w:r w:rsidR="000F52C5" w:rsidRPr="000D19AC">
              <w:rPr>
                <w:rFonts w:asciiTheme="minorHAnsi" w:hAnsiTheme="minorHAnsi" w:cstheme="minorHAnsi"/>
                <w:szCs w:val="22"/>
                <w:highlight w:val="yellow"/>
                <w:lang w:val="en"/>
              </w:rPr>
              <w:t xml:space="preserve"> item</w:t>
            </w:r>
          </w:p>
        </w:tc>
      </w:tr>
      <w:tr w:rsidR="000F52C5" w:rsidRPr="00A05B55" w14:paraId="3F775190" w14:textId="77777777" w:rsidTr="00BF0A6A">
        <w:tc>
          <w:tcPr>
            <w:tcW w:w="1424" w:type="dxa"/>
            <w:vAlign w:val="center"/>
          </w:tcPr>
          <w:p w14:paraId="7E6A30AC" w14:textId="3F2CDEF9" w:rsidR="000F52C5" w:rsidRPr="000D19AC" w:rsidRDefault="002106BF" w:rsidP="000F52C5">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Phase</w:t>
            </w:r>
            <w:r w:rsidR="00BF0A6A" w:rsidRPr="00BF0A6A">
              <w:rPr>
                <w:rFonts w:asciiTheme="minorHAnsi" w:hAnsiTheme="minorHAnsi" w:cstheme="minorHAnsi"/>
                <w:szCs w:val="22"/>
                <w:lang w:val="en"/>
              </w:rPr>
              <w:t xml:space="preserve"> 1</w:t>
            </w:r>
            <w:r w:rsidR="00BF0A6A">
              <w:rPr>
                <w:rFonts w:asciiTheme="minorHAnsi" w:hAnsiTheme="minorHAnsi" w:cstheme="minorHAnsi"/>
                <w:szCs w:val="22"/>
                <w:lang w:val="en"/>
              </w:rPr>
              <w:t xml:space="preserve"> </w:t>
            </w:r>
            <w:proofErr w:type="spellStart"/>
            <w:r w:rsidR="00BF0A6A" w:rsidRPr="00BF0A6A">
              <w:rPr>
                <w:rFonts w:asciiTheme="minorHAnsi" w:hAnsiTheme="minorHAnsi" w:cstheme="minorHAnsi"/>
                <w:szCs w:val="22"/>
                <w:lang w:val="en"/>
              </w:rPr>
              <w:t>bis</w:t>
            </w:r>
            <w:proofErr w:type="spellEnd"/>
          </w:p>
        </w:tc>
        <w:tc>
          <w:tcPr>
            <w:tcW w:w="4536" w:type="dxa"/>
            <w:vAlign w:val="center"/>
          </w:tcPr>
          <w:p w14:paraId="4ADA3E7B" w14:textId="64CBF162" w:rsidR="000F52C5" w:rsidRPr="000D19AC" w:rsidRDefault="00BF0A6A" w:rsidP="000F52C5">
            <w:pPr>
              <w:pStyle w:val="v"/>
              <w:widowControl w:val="0"/>
              <w:spacing w:before="60" w:after="60"/>
              <w:ind w:left="0" w:firstLine="0"/>
              <w:jc w:val="left"/>
              <w:rPr>
                <w:rFonts w:asciiTheme="minorHAnsi" w:hAnsiTheme="minorHAnsi" w:cstheme="minorHAnsi"/>
                <w:szCs w:val="22"/>
                <w:highlight w:val="yellow"/>
              </w:rPr>
            </w:pPr>
            <w:r w:rsidRPr="00BF0A6A">
              <w:rPr>
                <w:rFonts w:asciiTheme="minorHAnsi" w:hAnsiTheme="minorHAnsi" w:cstheme="minorHAnsi"/>
                <w:szCs w:val="22"/>
                <w:lang w:val="en"/>
              </w:rPr>
              <w:t>Support to selection criteria</w:t>
            </w:r>
          </w:p>
        </w:tc>
        <w:tc>
          <w:tcPr>
            <w:tcW w:w="3260" w:type="dxa"/>
            <w:vAlign w:val="center"/>
          </w:tcPr>
          <w:p w14:paraId="319BC23C" w14:textId="65E21168" w:rsidR="000F52C5" w:rsidRPr="000D19AC" w:rsidRDefault="000F52C5" w:rsidP="009C7726">
            <w:pPr>
              <w:pStyle w:val="v"/>
              <w:widowControl w:val="0"/>
              <w:spacing w:before="60" w:after="60"/>
              <w:ind w:left="0" w:firstLine="0"/>
              <w:jc w:val="center"/>
              <w:rPr>
                <w:rFonts w:asciiTheme="minorHAnsi" w:hAnsiTheme="minorHAnsi" w:cstheme="minorHAnsi"/>
                <w:szCs w:val="22"/>
                <w:highlight w:val="yellow"/>
                <w:lang w:val="en-GB"/>
              </w:rPr>
            </w:pPr>
            <w:r w:rsidRPr="000D19AC">
              <w:rPr>
                <w:rFonts w:asciiTheme="minorHAnsi" w:hAnsiTheme="minorHAnsi" w:cstheme="minorHAnsi"/>
                <w:szCs w:val="22"/>
                <w:highlight w:val="yellow"/>
                <w:lang w:val="en"/>
              </w:rPr>
              <w:t>Fixed-price</w:t>
            </w:r>
          </w:p>
        </w:tc>
      </w:tr>
      <w:tr w:rsidR="00BF0A6A" w:rsidRPr="00A05B55" w14:paraId="5942C68B" w14:textId="77777777" w:rsidTr="00BF0A6A">
        <w:tc>
          <w:tcPr>
            <w:tcW w:w="1424" w:type="dxa"/>
            <w:vAlign w:val="center"/>
          </w:tcPr>
          <w:p w14:paraId="302F7E9A" w14:textId="4EF16A99" w:rsidR="00BF0A6A" w:rsidRPr="000D19AC" w:rsidRDefault="002106BF" w:rsidP="00BF0A6A">
            <w:pPr>
              <w:pStyle w:val="v"/>
              <w:widowControl w:val="0"/>
              <w:spacing w:before="60" w:after="60"/>
              <w:ind w:left="0" w:firstLine="0"/>
              <w:jc w:val="left"/>
              <w:rPr>
                <w:rFonts w:asciiTheme="minorHAnsi" w:hAnsiTheme="minorHAnsi" w:cstheme="minorHAnsi"/>
                <w:szCs w:val="22"/>
                <w:highlight w:val="yellow"/>
                <w:lang w:val="en"/>
              </w:rPr>
            </w:pPr>
            <w:r>
              <w:rPr>
                <w:rFonts w:asciiTheme="minorHAnsi" w:hAnsiTheme="minorHAnsi" w:cstheme="minorHAnsi"/>
                <w:szCs w:val="22"/>
                <w:lang w:val="en"/>
              </w:rPr>
              <w:t>Phase</w:t>
            </w:r>
            <w:r w:rsidR="00BF0A6A" w:rsidRPr="00BF0A6A">
              <w:rPr>
                <w:rFonts w:asciiTheme="minorHAnsi" w:hAnsiTheme="minorHAnsi" w:cstheme="minorHAnsi"/>
                <w:szCs w:val="22"/>
                <w:lang w:val="en"/>
              </w:rPr>
              <w:t xml:space="preserve"> </w:t>
            </w:r>
            <w:r>
              <w:rPr>
                <w:rFonts w:asciiTheme="minorHAnsi" w:hAnsiTheme="minorHAnsi" w:cstheme="minorHAnsi"/>
                <w:szCs w:val="22"/>
                <w:lang w:val="en"/>
              </w:rPr>
              <w:t>2</w:t>
            </w:r>
          </w:p>
        </w:tc>
        <w:tc>
          <w:tcPr>
            <w:tcW w:w="4536" w:type="dxa"/>
            <w:vAlign w:val="center"/>
          </w:tcPr>
          <w:p w14:paraId="2918AEE8" w14:textId="4032381B" w:rsidR="00BF0A6A" w:rsidRPr="000D19AC" w:rsidRDefault="002106BF" w:rsidP="000F52C5">
            <w:pPr>
              <w:pStyle w:val="v"/>
              <w:widowControl w:val="0"/>
              <w:spacing w:before="60" w:after="60"/>
              <w:ind w:left="0" w:firstLine="0"/>
              <w:jc w:val="left"/>
              <w:rPr>
                <w:rFonts w:asciiTheme="minorHAnsi" w:hAnsiTheme="minorHAnsi" w:cstheme="minorHAnsi"/>
                <w:szCs w:val="22"/>
                <w:highlight w:val="yellow"/>
                <w:lang w:val="en"/>
              </w:rPr>
            </w:pPr>
            <w:r w:rsidRPr="002106BF">
              <w:rPr>
                <w:rFonts w:asciiTheme="minorHAnsi" w:hAnsiTheme="minorHAnsi" w:cstheme="minorHAnsi"/>
                <w:szCs w:val="22"/>
                <w:lang w:val="en"/>
              </w:rPr>
              <w:t>Study tours &amp; networking events</w:t>
            </w:r>
          </w:p>
        </w:tc>
        <w:tc>
          <w:tcPr>
            <w:tcW w:w="3260" w:type="dxa"/>
            <w:vAlign w:val="center"/>
          </w:tcPr>
          <w:p w14:paraId="32FAC420" w14:textId="7F56EEDC" w:rsidR="00BF0A6A" w:rsidRPr="000D19AC" w:rsidRDefault="009C7726" w:rsidP="00A8561A">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purchase order-based</w:t>
            </w:r>
            <w:r w:rsidRPr="000D19AC">
              <w:rPr>
                <w:rFonts w:asciiTheme="minorHAnsi" w:hAnsiTheme="minorHAnsi" w:cstheme="minorHAnsi"/>
                <w:szCs w:val="22"/>
                <w:highlight w:val="yellow"/>
                <w:lang w:val="en"/>
              </w:rPr>
              <w:t xml:space="preserve"> item</w:t>
            </w:r>
          </w:p>
        </w:tc>
      </w:tr>
      <w:tr w:rsidR="000F52C5" w:rsidRPr="00A05B55" w14:paraId="39D5B27B" w14:textId="77777777" w:rsidTr="00BF0A6A">
        <w:tc>
          <w:tcPr>
            <w:tcW w:w="1424" w:type="dxa"/>
            <w:vAlign w:val="center"/>
          </w:tcPr>
          <w:p w14:paraId="5F80CC04" w14:textId="6554E415" w:rsidR="000F52C5" w:rsidRPr="000D19AC" w:rsidRDefault="002106BF" w:rsidP="002106BF">
            <w:pPr>
              <w:pStyle w:val="v"/>
              <w:widowControl w:val="0"/>
              <w:spacing w:before="60" w:after="60"/>
              <w:ind w:left="0" w:firstLine="0"/>
              <w:jc w:val="left"/>
              <w:rPr>
                <w:rFonts w:asciiTheme="minorHAnsi" w:hAnsiTheme="minorHAnsi" w:cstheme="minorHAnsi"/>
                <w:szCs w:val="22"/>
                <w:highlight w:val="yellow"/>
              </w:rPr>
            </w:pPr>
            <w:r>
              <w:rPr>
                <w:rFonts w:asciiTheme="minorHAnsi" w:hAnsiTheme="minorHAnsi" w:cstheme="minorHAnsi"/>
                <w:szCs w:val="22"/>
                <w:lang w:val="en"/>
              </w:rPr>
              <w:t>Phase 3</w:t>
            </w:r>
          </w:p>
        </w:tc>
        <w:tc>
          <w:tcPr>
            <w:tcW w:w="4536" w:type="dxa"/>
            <w:vAlign w:val="center"/>
          </w:tcPr>
          <w:p w14:paraId="6B1F92F6" w14:textId="23D9A108" w:rsidR="000F52C5" w:rsidRPr="000D19AC" w:rsidRDefault="002106BF" w:rsidP="000F52C5">
            <w:pPr>
              <w:pStyle w:val="v"/>
              <w:widowControl w:val="0"/>
              <w:spacing w:before="60" w:after="60"/>
              <w:ind w:left="0" w:firstLine="0"/>
              <w:jc w:val="left"/>
              <w:rPr>
                <w:rFonts w:asciiTheme="minorHAnsi" w:hAnsiTheme="minorHAnsi" w:cstheme="minorHAnsi"/>
                <w:szCs w:val="22"/>
                <w:highlight w:val="yellow"/>
              </w:rPr>
            </w:pPr>
            <w:r w:rsidRPr="002106BF">
              <w:rPr>
                <w:rFonts w:asciiTheme="minorHAnsi" w:hAnsiTheme="minorHAnsi" w:cstheme="minorHAnsi"/>
                <w:szCs w:val="22"/>
              </w:rPr>
              <w:t>Experts &amp; content production</w:t>
            </w:r>
          </w:p>
        </w:tc>
        <w:tc>
          <w:tcPr>
            <w:tcW w:w="3260" w:type="dxa"/>
            <w:vAlign w:val="center"/>
          </w:tcPr>
          <w:p w14:paraId="3555DB95" w14:textId="21EC4E12" w:rsidR="000F52C5" w:rsidRPr="000D19AC" w:rsidRDefault="009C7726" w:rsidP="009C7726">
            <w:pPr>
              <w:pStyle w:val="v"/>
              <w:widowControl w:val="0"/>
              <w:spacing w:before="60" w:after="60"/>
              <w:ind w:left="0" w:firstLine="0"/>
              <w:jc w:val="center"/>
              <w:rPr>
                <w:rFonts w:asciiTheme="minorHAnsi" w:hAnsiTheme="minorHAnsi" w:cstheme="minorHAnsi"/>
                <w:szCs w:val="22"/>
                <w:highlight w:val="yellow"/>
                <w:lang w:val="en-GB"/>
              </w:rPr>
            </w:pPr>
            <w:r>
              <w:rPr>
                <w:rFonts w:asciiTheme="minorHAnsi" w:hAnsiTheme="minorHAnsi" w:cstheme="minorHAnsi"/>
                <w:szCs w:val="22"/>
                <w:highlight w:val="yellow"/>
                <w:lang w:val="en"/>
              </w:rPr>
              <w:t>purchase order-based</w:t>
            </w:r>
            <w:r w:rsidR="000F52C5" w:rsidRPr="000D19AC">
              <w:rPr>
                <w:rFonts w:asciiTheme="minorHAnsi" w:hAnsiTheme="minorHAnsi" w:cstheme="minorHAnsi"/>
                <w:szCs w:val="22"/>
                <w:highlight w:val="yellow"/>
                <w:lang w:val="en"/>
              </w:rPr>
              <w:t xml:space="preserve"> item</w:t>
            </w:r>
          </w:p>
        </w:tc>
      </w:tr>
      <w:tr w:rsidR="000F52C5" w:rsidRPr="00A05B55" w14:paraId="78BAE6D6" w14:textId="77777777" w:rsidTr="00BF0A6A">
        <w:tc>
          <w:tcPr>
            <w:tcW w:w="1424" w:type="dxa"/>
            <w:vAlign w:val="center"/>
          </w:tcPr>
          <w:p w14:paraId="05A7D00F" w14:textId="328390B9" w:rsidR="000F52C5" w:rsidRPr="000D19AC" w:rsidRDefault="002106BF" w:rsidP="00BF0A6A">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 xml:space="preserve">Cross-cutting </w:t>
            </w:r>
          </w:p>
        </w:tc>
        <w:tc>
          <w:tcPr>
            <w:tcW w:w="4536" w:type="dxa"/>
            <w:vAlign w:val="center"/>
          </w:tcPr>
          <w:p w14:paraId="11E59583" w14:textId="1EC3D1F1" w:rsidR="000F52C5" w:rsidRPr="000D19AC" w:rsidRDefault="002106BF" w:rsidP="000F52C5">
            <w:pPr>
              <w:pStyle w:val="v"/>
              <w:widowControl w:val="0"/>
              <w:spacing w:before="60" w:after="60"/>
              <w:ind w:left="0" w:firstLine="0"/>
              <w:jc w:val="left"/>
              <w:rPr>
                <w:rFonts w:asciiTheme="minorHAnsi" w:hAnsiTheme="minorHAnsi" w:cstheme="minorHAnsi"/>
                <w:szCs w:val="22"/>
                <w:highlight w:val="yellow"/>
              </w:rPr>
            </w:pPr>
            <w:r w:rsidRPr="002106BF">
              <w:rPr>
                <w:rFonts w:asciiTheme="minorHAnsi" w:hAnsiTheme="minorHAnsi" w:cstheme="minorHAnsi"/>
                <w:szCs w:val="22"/>
              </w:rPr>
              <w:t xml:space="preserve">Coordination &amp; </w:t>
            </w:r>
            <w:proofErr w:type="spellStart"/>
            <w:r w:rsidRPr="002106BF">
              <w:rPr>
                <w:rFonts w:asciiTheme="minorHAnsi" w:hAnsiTheme="minorHAnsi" w:cstheme="minorHAnsi"/>
                <w:szCs w:val="22"/>
              </w:rPr>
              <w:t>reporting</w:t>
            </w:r>
            <w:proofErr w:type="spellEnd"/>
          </w:p>
        </w:tc>
        <w:tc>
          <w:tcPr>
            <w:tcW w:w="3260" w:type="dxa"/>
            <w:vAlign w:val="center"/>
          </w:tcPr>
          <w:p w14:paraId="2FA56FB3" w14:textId="643150CD" w:rsidR="000F52C5" w:rsidRPr="000D19AC" w:rsidRDefault="009C7726" w:rsidP="00A8561A">
            <w:pPr>
              <w:pStyle w:val="v"/>
              <w:widowControl w:val="0"/>
              <w:spacing w:before="60" w:after="60"/>
              <w:ind w:left="0" w:firstLine="0"/>
              <w:jc w:val="center"/>
              <w:rPr>
                <w:rFonts w:asciiTheme="minorHAnsi" w:hAnsiTheme="minorHAnsi" w:cstheme="minorHAnsi"/>
                <w:szCs w:val="22"/>
                <w:highlight w:val="yellow"/>
                <w:lang w:val="en-GB"/>
              </w:rPr>
            </w:pPr>
            <w:r>
              <w:rPr>
                <w:rFonts w:asciiTheme="minorHAnsi" w:hAnsiTheme="minorHAnsi" w:cstheme="minorHAnsi"/>
                <w:szCs w:val="22"/>
                <w:highlight w:val="yellow"/>
                <w:lang w:val="en"/>
              </w:rPr>
              <w:t>purchase order-based</w:t>
            </w:r>
            <w:r w:rsidR="000F52C5" w:rsidRPr="000D19AC">
              <w:rPr>
                <w:rFonts w:asciiTheme="minorHAnsi" w:hAnsiTheme="minorHAnsi" w:cstheme="minorHAnsi"/>
                <w:szCs w:val="22"/>
                <w:highlight w:val="yellow"/>
                <w:lang w:val="en"/>
              </w:rPr>
              <w:t xml:space="preserve"> item</w:t>
            </w:r>
          </w:p>
        </w:tc>
      </w:tr>
    </w:tbl>
    <w:p w14:paraId="49AC16E6" w14:textId="38D2C6A0" w:rsidR="00204CC9" w:rsidRPr="000D19AC" w:rsidRDefault="00A246CE" w:rsidP="002F2D1F">
      <w:pPr>
        <w:pStyle w:val="v"/>
        <w:widowControl w:val="0"/>
        <w:spacing w:before="240" w:after="240"/>
        <w:ind w:left="556" w:firstLine="0"/>
        <w:rPr>
          <w:rFonts w:asciiTheme="minorHAnsi" w:hAnsiTheme="minorHAnsi" w:cstheme="minorHAnsi"/>
          <w:szCs w:val="22"/>
          <w:lang w:val="en-GB"/>
        </w:rPr>
      </w:pPr>
      <w:r w:rsidRPr="000D19AC">
        <w:rPr>
          <w:rFonts w:asciiTheme="minorHAnsi" w:hAnsiTheme="minorHAnsi" w:cstheme="minorHAnsi"/>
          <w:szCs w:val="22"/>
          <w:lang w:val="en"/>
        </w:rPr>
        <w:t>“Purchase order” items are defined by Articles R. 2162-13 and R.2162-14 of the CCP and are executed as and when said purchase orders are i</w:t>
      </w:r>
      <w:r w:rsidR="009C7726">
        <w:rPr>
          <w:rFonts w:asciiTheme="minorHAnsi" w:hAnsiTheme="minorHAnsi" w:cstheme="minorHAnsi"/>
          <w:szCs w:val="22"/>
          <w:lang w:val="en"/>
        </w:rPr>
        <w:t>ssued.</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2" w:name="_Toc221467982"/>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61206460"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9C7726">
        <w:rPr>
          <w:rFonts w:asciiTheme="minorHAnsi" w:hAnsiTheme="minorHAnsi" w:cstheme="minorHAnsi"/>
          <w:szCs w:val="22"/>
          <w:lang w:val="en"/>
        </w:rPr>
        <w:t xml:space="preserve">33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8109786" w14:textId="75D189D5"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The execution deadline for the services/supplies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will be stated in each purchase order. The execution deadline will commence from the purchase order issue date.</w:t>
      </w:r>
      <w:r w:rsidR="009C7726" w:rsidRPr="000D19AC">
        <w:rPr>
          <w:rFonts w:asciiTheme="minorHAnsi" w:hAnsiTheme="minorHAnsi" w:cstheme="minorHAnsi"/>
          <w:szCs w:val="22"/>
          <w:lang w:val="en-GB"/>
        </w:rPr>
        <w:t xml:space="preserve"> </w:t>
      </w:r>
    </w:p>
    <w:p w14:paraId="3F91C027" w14:textId="7D3EEDA5" w:rsidR="00413542" w:rsidRPr="000D19AC" w:rsidRDefault="00413542" w:rsidP="00413542">
      <w:pPr>
        <w:pStyle w:val="v"/>
        <w:widowControl w:val="0"/>
        <w:spacing w:before="120" w:after="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entered into with an initial validity period of </w:t>
      </w:r>
      <w:r w:rsidR="009C7726">
        <w:rPr>
          <w:rFonts w:asciiTheme="minorHAnsi" w:hAnsiTheme="minorHAnsi" w:cstheme="minorHAnsi"/>
          <w:szCs w:val="22"/>
          <w:lang w:val="en"/>
        </w:rPr>
        <w:t>11</w:t>
      </w:r>
      <w:r w:rsidRPr="000D19AC">
        <w:rPr>
          <w:rFonts w:asciiTheme="minorHAnsi" w:hAnsiTheme="minorHAnsi" w:cstheme="minorHAnsi"/>
          <w:szCs w:val="22"/>
          <w:lang w:val="en"/>
        </w:rPr>
        <w:t xml:space="preserve"> months from its award date. This initial validity period will be tacitly renewed for additional periods of validity, up to the maximum amount of </w:t>
      </w:r>
      <w:r w:rsidR="009C7726">
        <w:rPr>
          <w:rFonts w:asciiTheme="minorHAnsi" w:hAnsiTheme="minorHAnsi" w:cstheme="minorHAnsi"/>
          <w:szCs w:val="22"/>
          <w:lang w:val="en"/>
        </w:rPr>
        <w:t>33</w:t>
      </w:r>
      <w:r w:rsidRPr="000D19AC">
        <w:rPr>
          <w:rFonts w:asciiTheme="minorHAnsi" w:hAnsiTheme="minorHAnsi" w:cstheme="minorHAnsi"/>
          <w:szCs w:val="22"/>
          <w:lang w:val="en"/>
        </w:rPr>
        <w:t xml:space="preserve"> months from the award date. </w:t>
      </w:r>
    </w:p>
    <w:tbl>
      <w:tblPr>
        <w:tblStyle w:val="Grilledutableau"/>
        <w:tblW w:w="0" w:type="auto"/>
        <w:tblInd w:w="556" w:type="dxa"/>
        <w:tblLook w:val="04A0" w:firstRow="1" w:lastRow="0" w:firstColumn="1" w:lastColumn="0" w:noHBand="0" w:noVBand="1"/>
      </w:tblPr>
      <w:tblGrid>
        <w:gridCol w:w="4593"/>
        <w:gridCol w:w="4587"/>
      </w:tblGrid>
      <w:tr w:rsidR="00413542" w:rsidRPr="000D19AC" w14:paraId="31D1E9DA" w14:textId="77777777" w:rsidTr="000F52C5">
        <w:tc>
          <w:tcPr>
            <w:tcW w:w="4593" w:type="dxa"/>
            <w:vAlign w:val="center"/>
          </w:tcPr>
          <w:p w14:paraId="55857527" w14:textId="77777777" w:rsidR="00413542" w:rsidRPr="000D19AC" w:rsidRDefault="00413542" w:rsidP="000F52C5">
            <w:pPr>
              <w:pStyle w:val="v"/>
              <w:widowControl w:val="0"/>
              <w:spacing w:before="60" w:after="60"/>
              <w:ind w:left="0" w:firstLine="0"/>
              <w:jc w:val="left"/>
              <w:rPr>
                <w:rFonts w:asciiTheme="minorHAnsi" w:hAnsiTheme="minorHAnsi" w:cstheme="minorHAnsi"/>
                <w:b/>
                <w:szCs w:val="22"/>
              </w:rPr>
            </w:pPr>
            <w:r w:rsidRPr="000D19AC">
              <w:rPr>
                <w:rFonts w:asciiTheme="minorHAnsi" w:hAnsiTheme="minorHAnsi" w:cstheme="minorHAnsi"/>
                <w:b/>
                <w:bCs/>
                <w:szCs w:val="22"/>
                <w:lang w:val="en"/>
              </w:rPr>
              <w:t>Validity periods</w:t>
            </w:r>
          </w:p>
        </w:tc>
        <w:tc>
          <w:tcPr>
            <w:tcW w:w="4587" w:type="dxa"/>
            <w:vAlign w:val="center"/>
          </w:tcPr>
          <w:p w14:paraId="7BEC42F7" w14:textId="77777777" w:rsidR="00413542" w:rsidRPr="000D19AC" w:rsidRDefault="00413542" w:rsidP="00A8561A">
            <w:pPr>
              <w:pStyle w:val="v"/>
              <w:widowControl w:val="0"/>
              <w:spacing w:before="60" w:after="60"/>
              <w:ind w:left="0" w:firstLine="0"/>
              <w:jc w:val="center"/>
              <w:rPr>
                <w:rFonts w:asciiTheme="minorHAnsi" w:hAnsiTheme="minorHAnsi" w:cstheme="minorHAnsi"/>
                <w:b/>
                <w:szCs w:val="22"/>
              </w:rPr>
            </w:pPr>
            <w:r w:rsidRPr="000D19AC">
              <w:rPr>
                <w:rFonts w:asciiTheme="minorHAnsi" w:hAnsiTheme="minorHAnsi" w:cstheme="minorHAnsi"/>
                <w:b/>
                <w:bCs/>
                <w:szCs w:val="22"/>
                <w:lang w:val="en"/>
              </w:rPr>
              <w:t>Duration of validity periods</w:t>
            </w:r>
          </w:p>
        </w:tc>
      </w:tr>
      <w:tr w:rsidR="00413542" w:rsidRPr="000D19AC" w14:paraId="58095CD1" w14:textId="77777777" w:rsidTr="000F52C5">
        <w:tc>
          <w:tcPr>
            <w:tcW w:w="4593" w:type="dxa"/>
            <w:vAlign w:val="center"/>
          </w:tcPr>
          <w:p w14:paraId="5D052E3B"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First period</w:t>
            </w:r>
          </w:p>
        </w:tc>
        <w:tc>
          <w:tcPr>
            <w:tcW w:w="4587" w:type="dxa"/>
            <w:vAlign w:val="center"/>
          </w:tcPr>
          <w:p w14:paraId="2ACB65B3" w14:textId="5A0236DF" w:rsidR="00413542" w:rsidRPr="000D19AC" w:rsidRDefault="009C7726"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777F1E2B" w14:textId="77777777" w:rsidTr="000F52C5">
        <w:tc>
          <w:tcPr>
            <w:tcW w:w="4593" w:type="dxa"/>
            <w:vAlign w:val="center"/>
          </w:tcPr>
          <w:p w14:paraId="7A3AA121"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Second period</w:t>
            </w:r>
          </w:p>
        </w:tc>
        <w:tc>
          <w:tcPr>
            <w:tcW w:w="4587" w:type="dxa"/>
            <w:vAlign w:val="center"/>
          </w:tcPr>
          <w:p w14:paraId="36445BB6" w14:textId="1763F721" w:rsidR="00413542" w:rsidRPr="000D19AC" w:rsidRDefault="009C7726"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558720B5" w14:textId="77777777" w:rsidTr="000F52C5">
        <w:tc>
          <w:tcPr>
            <w:tcW w:w="4593" w:type="dxa"/>
            <w:vAlign w:val="center"/>
          </w:tcPr>
          <w:p w14:paraId="62B55BA5"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Third and last period</w:t>
            </w:r>
          </w:p>
        </w:tc>
        <w:tc>
          <w:tcPr>
            <w:tcW w:w="4587" w:type="dxa"/>
            <w:vAlign w:val="center"/>
          </w:tcPr>
          <w:p w14:paraId="6289A4E0" w14:textId="11F2110D" w:rsidR="00413542" w:rsidRPr="000D19AC" w:rsidRDefault="009C7726"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bl>
    <w:p w14:paraId="3BFE98D8" w14:textId="541044B8" w:rsidR="007056F7" w:rsidRPr="000D19AC" w:rsidRDefault="00413542" w:rsidP="00DD169A">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However,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reserves the right not to renew any given validity period. In the event of non-renewal,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will notify its decision at least </w:t>
      </w:r>
      <w:r w:rsidR="009C7726">
        <w:rPr>
          <w:rFonts w:asciiTheme="minorHAnsi" w:hAnsiTheme="minorHAnsi" w:cstheme="minorHAnsi"/>
          <w:szCs w:val="22"/>
          <w:lang w:val="en"/>
        </w:rPr>
        <w:t>3</w:t>
      </w:r>
      <w:r w:rsidRPr="000D19AC">
        <w:rPr>
          <w:rFonts w:asciiTheme="minorHAnsi" w:hAnsiTheme="minorHAnsi" w:cstheme="minorHAnsi"/>
          <w:szCs w:val="22"/>
          <w:lang w:val="en"/>
        </w:rPr>
        <w:t xml:space="preserve"> months prior to the end of the current validity period, by way of registered letter with acknowledgement of receipt. Non-renewal of any given validity period of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does not establish entitlement to any indemnity for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w:t>
      </w:r>
    </w:p>
    <w:p w14:paraId="313A6F2F" w14:textId="441E5F22" w:rsidR="001E12A9" w:rsidRPr="00F41A62" w:rsidRDefault="009C7726" w:rsidP="001E12A9">
      <w:pPr>
        <w:pStyle w:val="Titre2"/>
        <w:spacing w:before="120" w:after="60"/>
        <w:rPr>
          <w:rFonts w:asciiTheme="minorHAnsi" w:hAnsiTheme="minorHAnsi" w:cstheme="minorHAnsi"/>
          <w:sz w:val="22"/>
          <w:szCs w:val="22"/>
          <w:lang w:val="en-GB"/>
        </w:rPr>
      </w:pPr>
      <w:bookmarkStart w:id="13" w:name="_Toc221467983"/>
      <w:r>
        <w:rPr>
          <w:rFonts w:asciiTheme="minorHAnsi" w:hAnsiTheme="minorHAnsi" w:cstheme="minorHAnsi"/>
          <w:sz w:val="22"/>
          <w:szCs w:val="22"/>
          <w:lang w:val="en"/>
        </w:rPr>
        <w:t xml:space="preserve">Commencement and deadline of </w:t>
      </w:r>
      <w:r w:rsidR="001E12A9" w:rsidRPr="00F41A62">
        <w:rPr>
          <w:rFonts w:asciiTheme="minorHAnsi" w:hAnsiTheme="minorHAnsi" w:cstheme="minorHAnsi"/>
          <w:sz w:val="22"/>
          <w:szCs w:val="22"/>
          <w:lang w:val="en"/>
        </w:rPr>
        <w:t>service provision</w:t>
      </w:r>
      <w:bookmarkEnd w:id="13"/>
    </w:p>
    <w:p w14:paraId="29C83A50" w14:textId="5641041B" w:rsidR="001E12A9" w:rsidRPr="00F41A62" w:rsidRDefault="009C7726"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service provision deadline under this </w:t>
      </w:r>
      <w:r>
        <w:rPr>
          <w:rFonts w:asciiTheme="minorHAnsi" w:hAnsiTheme="minorHAnsi" w:cstheme="minorHAnsi"/>
          <w:smallCaps/>
          <w:szCs w:val="22"/>
          <w:lang w:val="en"/>
        </w:rPr>
        <w:t>Contract</w:t>
      </w:r>
      <w:r>
        <w:rPr>
          <w:rFonts w:asciiTheme="minorHAnsi" w:hAnsiTheme="minorHAnsi" w:cstheme="minorHAnsi"/>
          <w:szCs w:val="22"/>
          <w:lang w:val="en"/>
        </w:rPr>
        <w:t xml:space="preserve"> </w:t>
      </w:r>
      <w:r w:rsidR="001E12A9" w:rsidRPr="00F41A62">
        <w:rPr>
          <w:rFonts w:asciiTheme="minorHAnsi" w:hAnsiTheme="minorHAnsi" w:cstheme="minorHAnsi"/>
          <w:szCs w:val="22"/>
          <w:lang w:val="en"/>
        </w:rPr>
        <w:t>will be specified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4" w:name="_Toc221467984"/>
      <w:r w:rsidRPr="00F41A62">
        <w:rPr>
          <w:rFonts w:asciiTheme="minorHAnsi" w:hAnsiTheme="minorHAnsi" w:cstheme="minorHAnsi"/>
          <w:sz w:val="22"/>
          <w:szCs w:val="22"/>
          <w:lang w:val="en"/>
        </w:rPr>
        <w:t>Procedure for the issuance of purchase orders</w:t>
      </w:r>
      <w:bookmarkEnd w:id="14"/>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C1652F">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C1652F">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C1652F">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C1652F">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C1652F">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591C735D"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5" w:name="_Toc221467985"/>
      <w:r w:rsidRPr="00F41A62">
        <w:rPr>
          <w:rFonts w:asciiTheme="minorHAnsi" w:hAnsiTheme="minorHAnsi" w:cstheme="minorHAnsi"/>
          <w:sz w:val="22"/>
          <w:szCs w:val="22"/>
          <w:lang w:val="en"/>
        </w:rPr>
        <w:t>Firming-up of order tranches</w:t>
      </w:r>
      <w:bookmarkEnd w:id="15"/>
    </w:p>
    <w:p w14:paraId="3382932C" w14:textId="57FEC99D" w:rsidR="003B5A58" w:rsidRPr="00F41A62" w:rsidRDefault="003B5A58" w:rsidP="003B5A58">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services/supplies due under the firm tranche are triggered on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award date.</w:t>
      </w:r>
    </w:p>
    <w:p w14:paraId="3354D767" w14:textId="4A236F1A" w:rsidR="003B5A58" w:rsidRPr="00F41A62" w:rsidRDefault="003B5A58" w:rsidP="003B5A58">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Each optional tranche may be firmed up by a signed service order issued by Expertise France. </w:t>
      </w:r>
    </w:p>
    <w:p w14:paraId="58D84AC8" w14:textId="4C6A19A0" w:rsidR="00E849ED" w:rsidRPr="00F41A62" w:rsidRDefault="003B5A58" w:rsidP="0041382E">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Should any optional tranche not be firmed up,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 xml:space="preserve"> may not claim any form of </w:t>
      </w:r>
      <w:proofErr w:type="gramStart"/>
      <w:r w:rsidRPr="00F41A62">
        <w:rPr>
          <w:rFonts w:asciiTheme="minorHAnsi" w:hAnsiTheme="minorHAnsi" w:cstheme="minorHAnsi"/>
          <w:szCs w:val="22"/>
          <w:lang w:val="en"/>
        </w:rPr>
        <w:t>indemnity.</w:t>
      </w:r>
      <w:proofErr w:type="gramEnd"/>
    </w:p>
    <w:p w14:paraId="7CB9B59E" w14:textId="24B7B9C5" w:rsidR="003A4792" w:rsidRPr="00F41A62" w:rsidRDefault="003A4792" w:rsidP="00C1652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6" w:name="_Toc221467986"/>
      <w:r w:rsidRPr="00F41A62">
        <w:rPr>
          <w:rFonts w:asciiTheme="minorHAnsi" w:hAnsiTheme="minorHAnsi"/>
          <w:b/>
          <w:bCs/>
          <w:caps/>
          <w:sz w:val="24"/>
          <w:u w:val="single"/>
          <w:lang w:val="en"/>
        </w:rPr>
        <w:t>Financial provisions</w:t>
      </w:r>
      <w:bookmarkEnd w:id="16"/>
    </w:p>
    <w:p w14:paraId="58943A9C" w14:textId="13368194" w:rsidR="00123D1A" w:rsidRPr="001B5605" w:rsidRDefault="00E849ED" w:rsidP="009C7726">
      <w:pPr>
        <w:pStyle w:val="Titre2"/>
        <w:spacing w:before="120" w:after="60"/>
        <w:rPr>
          <w:rFonts w:asciiTheme="minorHAnsi" w:hAnsiTheme="minorHAnsi"/>
          <w:sz w:val="20"/>
        </w:rPr>
      </w:pPr>
      <w:bookmarkStart w:id="17" w:name="_Toc524095228"/>
      <w:bookmarkStart w:id="18" w:name="_Toc392669634"/>
      <w:bookmarkStart w:id="19" w:name="_Toc221467987"/>
      <w:r w:rsidRPr="00F41A62">
        <w:rPr>
          <w:rFonts w:asciiTheme="minorHAnsi" w:hAnsiTheme="minorHAnsi" w:cstheme="minorHAnsi"/>
          <w:sz w:val="22"/>
          <w:szCs w:val="22"/>
          <w:lang w:val="en"/>
        </w:rPr>
        <w:t>Amount of the Contract</w:t>
      </w:r>
      <w:bookmarkEnd w:id="17"/>
      <w:bookmarkEnd w:id="18"/>
      <w:bookmarkEnd w:id="19"/>
    </w:p>
    <w:p w14:paraId="49995ABF" w14:textId="0EC6770F" w:rsidR="008A0752" w:rsidRPr="005C3E0B" w:rsidRDefault="009C3F63" w:rsidP="002F342B">
      <w:pPr>
        <w:pStyle w:val="u"/>
        <w:widowControl w:val="0"/>
        <w:numPr>
          <w:ilvl w:val="12"/>
          <w:numId w:val="0"/>
        </w:numPr>
        <w:spacing w:after="120"/>
        <w:ind w:left="561"/>
        <w:jc w:val="left"/>
        <w:rPr>
          <w:rFonts w:asciiTheme="minorHAnsi" w:hAnsiTheme="minorHAnsi" w:cstheme="minorHAnsi"/>
          <w:szCs w:val="22"/>
          <w:lang w:val="en-GB"/>
        </w:rPr>
      </w:pPr>
      <w:r w:rsidRPr="005C3E0B">
        <w:rPr>
          <w:rFonts w:asciiTheme="minorHAnsi" w:hAnsiTheme="minorHAnsi" w:cstheme="minorHAnsi"/>
          <w:szCs w:val="22"/>
          <w:lang w:val="en"/>
        </w:rPr>
        <w:t xml:space="preserve">The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r w:rsidR="00023227">
        <w:rPr>
          <w:rFonts w:asciiTheme="minorHAnsi" w:hAnsiTheme="minorHAnsi" w:cstheme="minorHAnsi"/>
          <w:szCs w:val="22"/>
          <w:lang w:val="en"/>
        </w:rPr>
        <w:t>150.000</w:t>
      </w:r>
      <w:r w:rsidRPr="005C3E0B">
        <w:rPr>
          <w:rFonts w:asciiTheme="minorHAnsi" w:hAnsiTheme="minorHAnsi" w:cstheme="minorHAnsi"/>
          <w:szCs w:val="22"/>
          <w:lang w:val="en"/>
        </w:rPr>
        <w:t xml:space="preserve"> in € exc. VAT.</w:t>
      </w:r>
    </w:p>
    <w:p w14:paraId="1B3B36B1" w14:textId="66D83DA3" w:rsidR="009C3F63" w:rsidRPr="005C3E0B" w:rsidRDefault="008A0752" w:rsidP="002F342B">
      <w:pPr>
        <w:pStyle w:val="u"/>
        <w:widowControl w:val="0"/>
        <w:numPr>
          <w:ilvl w:val="12"/>
          <w:numId w:val="0"/>
        </w:numPr>
        <w:ind w:left="561"/>
        <w:jc w:val="left"/>
        <w:rPr>
          <w:rFonts w:asciiTheme="minorHAnsi" w:hAnsiTheme="minorHAnsi" w:cstheme="minorHAnsi"/>
          <w:smallCaps/>
          <w:szCs w:val="22"/>
          <w:lang w:val="en-GB"/>
        </w:rPr>
      </w:pPr>
      <w:r w:rsidRPr="005C3E0B">
        <w:rPr>
          <w:rFonts w:asciiTheme="minorHAnsi" w:hAnsiTheme="minorHAnsi" w:cstheme="minorHAnsi"/>
          <w:szCs w:val="22"/>
          <w:lang w:val="en"/>
        </w:rPr>
        <w:t xml:space="preserve">The maximum amount corresponds to the ceiling of aggregate amounts of the purchase order placed under the </w:t>
      </w:r>
      <w:r w:rsidRPr="005C3E0B">
        <w:rPr>
          <w:rFonts w:asciiTheme="minorHAnsi" w:hAnsiTheme="minorHAnsi" w:cstheme="minorHAnsi"/>
          <w:smallCaps/>
          <w:szCs w:val="22"/>
          <w:lang w:val="en"/>
        </w:rPr>
        <w:t>Contract.</w:t>
      </w:r>
    </w:p>
    <w:p w14:paraId="49ADEDF4" w14:textId="77777777" w:rsidR="009C3F63" w:rsidRPr="005C3E0B" w:rsidRDefault="009C3F63" w:rsidP="0041382E">
      <w:pPr>
        <w:widowControl w:val="0"/>
        <w:numPr>
          <w:ilvl w:val="12"/>
          <w:numId w:val="0"/>
        </w:numPr>
        <w:overflowPunct w:val="0"/>
        <w:autoSpaceDE w:val="0"/>
        <w:autoSpaceDN w:val="0"/>
        <w:adjustRightInd w:val="0"/>
        <w:spacing w:before="240" w:after="120" w:line="240" w:lineRule="auto"/>
        <w:ind w:left="561"/>
        <w:textAlignment w:val="baseline"/>
        <w:rPr>
          <w:rFonts w:asciiTheme="minorHAnsi" w:eastAsia="Times New Roman" w:hAnsiTheme="minorHAnsi" w:cstheme="minorHAnsi"/>
          <w:smallCaps/>
          <w:sz w:val="22"/>
          <w:szCs w:val="22"/>
          <w:lang w:val="en-GB"/>
        </w:rPr>
      </w:pPr>
      <w:r w:rsidRPr="005C3E0B">
        <w:rPr>
          <w:rFonts w:asciiTheme="minorHAnsi" w:eastAsia="Times New Roman" w:hAnsiTheme="minorHAnsi" w:cstheme="minorHAnsi"/>
          <w:sz w:val="22"/>
          <w:szCs w:val="22"/>
          <w:lang w:val="en"/>
        </w:rPr>
        <w:t xml:space="preserve">The </w:t>
      </w:r>
      <w:r w:rsidRPr="005C3E0B">
        <w:rPr>
          <w:rFonts w:asciiTheme="minorHAnsi" w:eastAsia="Times New Roman" w:hAnsiTheme="minorHAnsi" w:cstheme="minorHAnsi"/>
          <w:smallCaps/>
          <w:sz w:val="22"/>
          <w:szCs w:val="22"/>
          <w:lang w:val="en"/>
        </w:rPr>
        <w:t xml:space="preserve">Contract </w:t>
      </w:r>
      <w:r w:rsidRPr="005C3E0B">
        <w:rPr>
          <w:rFonts w:asciiTheme="minorHAnsi" w:eastAsia="Times New Roman" w:hAnsiTheme="minorHAnsi" w:cstheme="minorHAnsi"/>
          <w:sz w:val="22"/>
          <w:szCs w:val="22"/>
          <w:lang w:val="en"/>
        </w:rPr>
        <w:t xml:space="preserve">does not contain any minimum amount. </w:t>
      </w:r>
      <w:r w:rsidRPr="005C3E0B">
        <w:rPr>
          <w:rFonts w:asciiTheme="minorHAnsi" w:eastAsia="Times New Roman" w:hAnsiTheme="minorHAnsi" w:cstheme="minorHAnsi"/>
          <w:smallCaps/>
          <w:sz w:val="22"/>
          <w:szCs w:val="22"/>
          <w:lang w:val="en"/>
        </w:rPr>
        <w:t>Expertise France</w:t>
      </w:r>
      <w:r w:rsidRPr="005C3E0B">
        <w:rPr>
          <w:rFonts w:asciiTheme="minorHAnsi" w:eastAsia="Times New Roman" w:hAnsiTheme="minorHAnsi" w:cstheme="minorHAnsi"/>
          <w:sz w:val="22"/>
          <w:szCs w:val="22"/>
          <w:lang w:val="en"/>
        </w:rPr>
        <w:t xml:space="preserve"> is therefore not committed to any minimum order level under the </w:t>
      </w:r>
      <w:r w:rsidRPr="005C3E0B">
        <w:rPr>
          <w:rFonts w:asciiTheme="minorHAnsi" w:eastAsia="Times New Roman" w:hAnsiTheme="minorHAnsi" w:cstheme="minorHAnsi"/>
          <w:smallCaps/>
          <w:sz w:val="22"/>
          <w:szCs w:val="22"/>
          <w:lang w:val="en"/>
        </w:rPr>
        <w:t>Contract.</w:t>
      </w:r>
    </w:p>
    <w:p w14:paraId="76DA7758" w14:textId="423F2FEC" w:rsidR="005C1873" w:rsidRPr="00023227" w:rsidRDefault="009C3F63" w:rsidP="00023227">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GB"/>
        </w:rPr>
      </w:pPr>
      <w:r w:rsidRPr="005C3E0B">
        <w:rPr>
          <w:rFonts w:asciiTheme="minorHAnsi" w:hAnsiTheme="minorHAnsi" w:cstheme="minorHAnsi"/>
          <w:sz w:val="22"/>
          <w:szCs w:val="22"/>
          <w:lang w:val="en"/>
        </w:rPr>
        <w:t xml:space="preserve">The amount of each purchase order corresponds to the amount </w:t>
      </w:r>
      <w:r w:rsidR="005C3E0B">
        <w:rPr>
          <w:rFonts w:asciiTheme="minorHAnsi" w:hAnsiTheme="minorHAnsi" w:cstheme="minorHAnsi"/>
          <w:smallCaps/>
          <w:szCs w:val="22"/>
          <w:lang w:val="en-GB"/>
        </w:rPr>
        <w:t>E</w:t>
      </w:r>
      <w:r w:rsidR="005C3E0B">
        <w:rPr>
          <w:rFonts w:asciiTheme="minorHAnsi" w:hAnsiTheme="minorHAnsi" w:cstheme="minorHAnsi"/>
          <w:smallCaps/>
          <w:sz w:val="22"/>
          <w:szCs w:val="22"/>
          <w:lang w:val="en-GB"/>
        </w:rPr>
        <w:t xml:space="preserve">xpertise </w:t>
      </w:r>
      <w:r w:rsidR="005C3E0B">
        <w:rPr>
          <w:rFonts w:asciiTheme="minorHAnsi" w:hAnsiTheme="minorHAnsi" w:cstheme="minorHAnsi"/>
          <w:smallCaps/>
          <w:szCs w:val="22"/>
          <w:lang w:val="en-GB"/>
        </w:rPr>
        <w:t>F</w:t>
      </w:r>
      <w:r w:rsidR="005C3E0B">
        <w:rPr>
          <w:rFonts w:asciiTheme="minorHAnsi" w:hAnsiTheme="minorHAnsi" w:cstheme="minorHAnsi"/>
          <w:smallCaps/>
          <w:sz w:val="22"/>
          <w:szCs w:val="22"/>
          <w:lang w:val="en-GB"/>
        </w:rPr>
        <w:t>rance</w:t>
      </w:r>
      <w:r w:rsidRPr="005C3E0B">
        <w:rPr>
          <w:rFonts w:asciiTheme="minorHAnsi" w:hAnsiTheme="minorHAnsi" w:cstheme="minorHAnsi"/>
          <w:sz w:val="22"/>
          <w:szCs w:val="22"/>
          <w:lang w:val="en"/>
        </w:rPr>
        <w:t xml:space="preserve"> undertakes to pay</w:t>
      </w:r>
      <w:r w:rsidR="00DC1669">
        <w:rPr>
          <w:rFonts w:asciiTheme="minorHAnsi" w:hAnsiTheme="minorHAnsi" w:cstheme="minorHAnsi"/>
          <w:sz w:val="22"/>
          <w:szCs w:val="22"/>
          <w:lang w:val="en"/>
        </w:rPr>
        <w:t>,</w:t>
      </w:r>
      <w:r w:rsidRPr="005C3E0B">
        <w:rPr>
          <w:rFonts w:asciiTheme="minorHAnsi" w:hAnsiTheme="minorHAnsi" w:cstheme="minorHAnsi"/>
          <w:sz w:val="22"/>
          <w:szCs w:val="22"/>
          <w:lang w:val="en"/>
        </w:rPr>
        <w:t xml:space="preserve"> after </w:t>
      </w:r>
      <w:r w:rsidR="00DC1669">
        <w:rPr>
          <w:rFonts w:asciiTheme="minorHAnsi" w:hAnsiTheme="minorHAnsi" w:cstheme="minorHAnsi"/>
          <w:sz w:val="22"/>
          <w:szCs w:val="22"/>
          <w:lang w:val="en"/>
        </w:rPr>
        <w:t xml:space="preserve">validation, </w:t>
      </w:r>
      <w:r w:rsidRPr="005C3E0B">
        <w:rPr>
          <w:rFonts w:asciiTheme="minorHAnsi" w:hAnsiTheme="minorHAnsi" w:cstheme="minorHAnsi"/>
          <w:sz w:val="22"/>
          <w:szCs w:val="22"/>
          <w:lang w:val="en"/>
        </w:rPr>
        <w:t xml:space="preserve">all services/supplies due under the </w:t>
      </w:r>
      <w:r w:rsidR="005C3E0B">
        <w:rPr>
          <w:rFonts w:asciiTheme="minorHAnsi" w:hAnsiTheme="minorHAnsi" w:cstheme="minorHAnsi"/>
          <w:smallCaps/>
          <w:sz w:val="22"/>
          <w:lang w:val="en"/>
        </w:rPr>
        <w:t>Contract</w:t>
      </w:r>
      <w:r w:rsidRPr="005C3E0B">
        <w:rPr>
          <w:rFonts w:asciiTheme="minorHAnsi" w:hAnsiTheme="minorHAnsi" w:cstheme="minorHAnsi"/>
          <w:sz w:val="22"/>
          <w:szCs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p w14:paraId="63AC43C9" w14:textId="1C515299" w:rsidR="005F5840" w:rsidRPr="00311A70"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Pr>
          <w:rFonts w:asciiTheme="minorHAnsi" w:eastAsia="Times New Roman" w:hAnsiTheme="minorHAnsi" w:cstheme="minorHAnsi"/>
          <w:sz w:val="22"/>
          <w:lang w:val="en"/>
        </w:rPr>
        <w:t xml:space="preserve">The lump sum part corresponds to the amount that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proofErr w:type="spellStart"/>
      <w:r>
        <w:rPr>
          <w:rFonts w:asciiTheme="minorHAnsi" w:hAnsiTheme="minorHAnsi" w:cstheme="minorHAnsi"/>
          <w:sz w:val="22"/>
          <w:szCs w:val="22"/>
          <w:lang w:val="en-GB"/>
        </w:rPr>
        <w:t>understakes</w:t>
      </w:r>
      <w:proofErr w:type="spellEnd"/>
      <w:r>
        <w:rPr>
          <w:rFonts w:asciiTheme="minorHAnsi" w:hAnsiTheme="minorHAnsi" w:cstheme="minorHAnsi"/>
          <w:sz w:val="22"/>
          <w:szCs w:val="22"/>
          <w:lang w:val="en-GB"/>
        </w:rPr>
        <w:t xml:space="preserve"> to pay, after validation, without reserve of all the supplies and/or services expected (excluding the purchase orders). As the price is fixed, it includes all the costs linked to the execution of the services and/or the delivery of the corresponding supplies.</w:t>
      </w:r>
    </w:p>
    <w:p w14:paraId="62B15C25" w14:textId="77777777" w:rsidR="005F5840" w:rsidRPr="00722AD6"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lang w:val="en-GB"/>
        </w:rPr>
      </w:pPr>
      <w:r w:rsidRPr="00722AD6">
        <w:rPr>
          <w:rFonts w:asciiTheme="minorHAnsi" w:eastAsia="Times New Roman" w:hAnsiTheme="minorHAnsi" w:cstheme="minorHAnsi"/>
          <w:sz w:val="22"/>
          <w:lang w:val="en"/>
        </w:rPr>
        <w:t xml:space="preserve">The purchase order-based element of the </w:t>
      </w:r>
      <w:r w:rsidRPr="00722AD6">
        <w:rPr>
          <w:rFonts w:asciiTheme="minorHAnsi" w:eastAsia="Times New Roman" w:hAnsiTheme="minorHAnsi" w:cstheme="minorHAnsi"/>
          <w:smallCaps/>
          <w:sz w:val="22"/>
          <w:lang w:val="en"/>
        </w:rPr>
        <w:t xml:space="preserve">Contract </w:t>
      </w:r>
      <w:r w:rsidRPr="00722AD6">
        <w:rPr>
          <w:rFonts w:asciiTheme="minorHAnsi" w:eastAsia="Times New Roman" w:hAnsiTheme="minorHAnsi" w:cstheme="minorHAnsi"/>
          <w:sz w:val="22"/>
          <w:lang w:val="en"/>
        </w:rPr>
        <w:t xml:space="preserve">does not include any minimum amounts. </w:t>
      </w:r>
      <w:r w:rsidRPr="00722AD6">
        <w:rPr>
          <w:rFonts w:asciiTheme="minorHAnsi" w:eastAsia="Times New Roman" w:hAnsiTheme="minorHAnsi" w:cstheme="minorHAnsi"/>
          <w:smallCaps/>
          <w:sz w:val="22"/>
          <w:lang w:val="en"/>
        </w:rPr>
        <w:t>Expertise France</w:t>
      </w:r>
      <w:r w:rsidRPr="00722AD6">
        <w:rPr>
          <w:rFonts w:asciiTheme="minorHAnsi" w:eastAsia="Times New Roman" w:hAnsiTheme="minorHAnsi" w:cstheme="minorHAnsi"/>
          <w:sz w:val="22"/>
          <w:lang w:val="en"/>
        </w:rPr>
        <w:t xml:space="preserve"> is therefore not committed to any minimum order level under the </w:t>
      </w:r>
      <w:r w:rsidRPr="00722AD6">
        <w:rPr>
          <w:rFonts w:asciiTheme="minorHAnsi" w:eastAsia="Times New Roman" w:hAnsiTheme="minorHAnsi" w:cstheme="minorHAnsi"/>
          <w:smallCaps/>
          <w:sz w:val="22"/>
          <w:lang w:val="en"/>
        </w:rPr>
        <w:t>Contract</w:t>
      </w:r>
      <w:r w:rsidRPr="00722AD6">
        <w:rPr>
          <w:rFonts w:asciiTheme="minorHAnsi" w:hAnsiTheme="minorHAnsi" w:cstheme="minorHAnsi"/>
          <w:sz w:val="22"/>
          <w:lang w:val="en"/>
        </w:rPr>
        <w:t xml:space="preserve"> for purchase order items.</w:t>
      </w:r>
    </w:p>
    <w:p w14:paraId="013C30BB" w14:textId="4A75F9FB" w:rsidR="00F94043" w:rsidRPr="005C1873" w:rsidRDefault="005F5840" w:rsidP="005C1873">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mallCaps/>
          <w:sz w:val="22"/>
          <w:lang w:val="en-GB"/>
        </w:rPr>
      </w:pPr>
      <w:r w:rsidRPr="00722AD6">
        <w:rPr>
          <w:rFonts w:asciiTheme="minorHAnsi" w:hAnsiTheme="minorHAnsi" w:cstheme="minorHAnsi"/>
          <w:sz w:val="22"/>
          <w:lang w:val="en"/>
        </w:rPr>
        <w:t xml:space="preserve">The amount of each purchase order corresponds to the amount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sidRPr="00722AD6">
        <w:rPr>
          <w:rFonts w:asciiTheme="minorHAnsi" w:hAnsiTheme="minorHAnsi" w:cstheme="minorHAnsi"/>
          <w:sz w:val="22"/>
          <w:lang w:val="en"/>
        </w:rPr>
        <w:t xml:space="preserve"> undertakes to pay after all services/supplies due under the </w:t>
      </w:r>
      <w:r>
        <w:rPr>
          <w:rFonts w:asciiTheme="minorHAnsi" w:hAnsiTheme="minorHAnsi" w:cstheme="minorHAnsi"/>
          <w:smallCaps/>
          <w:sz w:val="22"/>
          <w:lang w:val="en"/>
        </w:rPr>
        <w:t>Contract</w:t>
      </w:r>
      <w:r w:rsidRPr="00722AD6">
        <w:rPr>
          <w:rFonts w:asciiTheme="minorHAnsi" w:hAnsiTheme="minorHAnsi" w:cstheme="minorHAnsi"/>
          <w:sz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tbl>
      <w:tblPr>
        <w:tblStyle w:val="Grilledutableau"/>
        <w:tblW w:w="9220" w:type="dxa"/>
        <w:tblInd w:w="556" w:type="dxa"/>
        <w:tblLook w:val="04A0" w:firstRow="1" w:lastRow="0" w:firstColumn="1" w:lastColumn="0" w:noHBand="0" w:noVBand="1"/>
      </w:tblPr>
      <w:tblGrid>
        <w:gridCol w:w="1424"/>
        <w:gridCol w:w="4961"/>
        <w:gridCol w:w="2835"/>
      </w:tblGrid>
      <w:tr w:rsidR="00F10406" w:rsidRPr="00722AD6" w14:paraId="3628A807" w14:textId="77777777" w:rsidTr="00E45BA8">
        <w:trPr>
          <w:trHeight w:val="537"/>
        </w:trPr>
        <w:tc>
          <w:tcPr>
            <w:tcW w:w="1424" w:type="dxa"/>
            <w:vAlign w:val="center"/>
          </w:tcPr>
          <w:p w14:paraId="7D262104" w14:textId="77777777" w:rsidR="00F10406" w:rsidRPr="005C1873" w:rsidRDefault="00F10406" w:rsidP="00EF1BFA">
            <w:pPr>
              <w:pStyle w:val="v"/>
              <w:widowControl w:val="0"/>
              <w:spacing w:before="60" w:after="60"/>
              <w:ind w:left="0" w:firstLine="0"/>
              <w:jc w:val="left"/>
              <w:rPr>
                <w:rFonts w:asciiTheme="minorHAnsi" w:hAnsiTheme="minorHAnsi" w:cstheme="minorHAnsi"/>
                <w:b/>
                <w:szCs w:val="22"/>
              </w:rPr>
            </w:pPr>
            <w:r w:rsidRPr="005C1873">
              <w:rPr>
                <w:rFonts w:asciiTheme="minorHAnsi" w:hAnsiTheme="minorHAnsi" w:cstheme="minorHAnsi"/>
                <w:b/>
                <w:bCs/>
                <w:szCs w:val="22"/>
                <w:lang w:val="en"/>
              </w:rPr>
              <w:t>ITEM</w:t>
            </w:r>
          </w:p>
        </w:tc>
        <w:tc>
          <w:tcPr>
            <w:tcW w:w="4961" w:type="dxa"/>
            <w:vAlign w:val="center"/>
          </w:tcPr>
          <w:p w14:paraId="3ACD814D" w14:textId="77777777" w:rsidR="00F10406" w:rsidRPr="005C1873" w:rsidRDefault="004F3F83" w:rsidP="006A6224">
            <w:pPr>
              <w:pStyle w:val="v"/>
              <w:widowControl w:val="0"/>
              <w:spacing w:before="60" w:after="60"/>
              <w:ind w:left="0" w:firstLine="0"/>
              <w:jc w:val="center"/>
              <w:rPr>
                <w:rFonts w:asciiTheme="minorHAnsi" w:hAnsiTheme="minorHAnsi" w:cstheme="minorHAnsi"/>
                <w:b/>
                <w:szCs w:val="22"/>
              </w:rPr>
            </w:pPr>
            <w:r w:rsidRPr="005C1873">
              <w:rPr>
                <w:rFonts w:asciiTheme="minorHAnsi" w:hAnsiTheme="minorHAnsi" w:cstheme="minorHAnsi"/>
                <w:b/>
                <w:bCs/>
                <w:szCs w:val="22"/>
                <w:lang w:val="en"/>
              </w:rPr>
              <w:t>TYPE OF AMOUNT</w:t>
            </w:r>
          </w:p>
        </w:tc>
        <w:tc>
          <w:tcPr>
            <w:tcW w:w="2835" w:type="dxa"/>
            <w:vAlign w:val="center"/>
          </w:tcPr>
          <w:p w14:paraId="78E64D19" w14:textId="77777777" w:rsidR="00F10406" w:rsidRPr="00722AD6" w:rsidRDefault="004F3F83" w:rsidP="00EF1BFA">
            <w:pPr>
              <w:pStyle w:val="v"/>
              <w:widowControl w:val="0"/>
              <w:spacing w:before="60" w:after="60"/>
              <w:ind w:left="0" w:firstLine="0"/>
              <w:jc w:val="center"/>
              <w:rPr>
                <w:rFonts w:asciiTheme="minorHAnsi" w:hAnsiTheme="minorHAnsi" w:cstheme="minorHAnsi"/>
                <w:b/>
                <w:szCs w:val="22"/>
                <w:highlight w:val="yellow"/>
              </w:rPr>
            </w:pPr>
            <w:r w:rsidRPr="005C1873">
              <w:rPr>
                <w:rFonts w:asciiTheme="minorHAnsi" w:hAnsiTheme="minorHAnsi" w:cstheme="minorHAnsi"/>
                <w:b/>
                <w:bCs/>
                <w:szCs w:val="22"/>
                <w:lang w:val="en"/>
              </w:rPr>
              <w:t>AMOUNT</w:t>
            </w:r>
          </w:p>
        </w:tc>
      </w:tr>
      <w:tr w:rsidR="009C4AD7" w:rsidRPr="00722AD6" w14:paraId="31AAFBAC" w14:textId="77777777" w:rsidTr="00E45BA8">
        <w:tc>
          <w:tcPr>
            <w:tcW w:w="1424" w:type="dxa"/>
            <w:vAlign w:val="center"/>
          </w:tcPr>
          <w:p w14:paraId="15F9B4CF" w14:textId="0AD0A09F" w:rsidR="009C4AD7" w:rsidRPr="005C1873" w:rsidRDefault="006A75EF" w:rsidP="009C4AD7">
            <w:pPr>
              <w:pStyle w:val="v"/>
              <w:widowControl w:val="0"/>
              <w:spacing w:before="60" w:after="60"/>
              <w:ind w:left="0" w:firstLine="0"/>
              <w:jc w:val="center"/>
              <w:rPr>
                <w:rFonts w:asciiTheme="minorHAnsi" w:hAnsiTheme="minorHAnsi" w:cstheme="minorHAnsi"/>
                <w:i/>
                <w:szCs w:val="22"/>
              </w:rPr>
            </w:pPr>
            <w:r>
              <w:rPr>
                <w:rFonts w:asciiTheme="minorHAnsi" w:hAnsiTheme="minorHAnsi" w:cstheme="minorHAnsi"/>
                <w:szCs w:val="22"/>
                <w:lang w:val="en"/>
              </w:rPr>
              <w:t>Mission</w:t>
            </w:r>
            <w:r w:rsidR="009C4AD7" w:rsidRPr="00BF0A6A">
              <w:rPr>
                <w:rFonts w:asciiTheme="minorHAnsi" w:hAnsiTheme="minorHAnsi" w:cstheme="minorHAnsi"/>
                <w:szCs w:val="22"/>
                <w:lang w:val="en"/>
              </w:rPr>
              <w:t xml:space="preserve"> 1</w:t>
            </w:r>
          </w:p>
        </w:tc>
        <w:tc>
          <w:tcPr>
            <w:tcW w:w="4961" w:type="dxa"/>
            <w:vAlign w:val="center"/>
          </w:tcPr>
          <w:p w14:paraId="279A32A1" w14:textId="235C5630" w:rsidR="009C4AD7" w:rsidRPr="005C1873" w:rsidRDefault="009C4AD7" w:rsidP="009C4AD7">
            <w:pPr>
              <w:pStyle w:val="v"/>
              <w:widowControl w:val="0"/>
              <w:spacing w:before="60" w:after="60"/>
              <w:ind w:left="0" w:firstLine="0"/>
              <w:jc w:val="center"/>
              <w:rPr>
                <w:rFonts w:asciiTheme="minorHAnsi" w:hAnsiTheme="minorHAnsi" w:cstheme="minorHAnsi"/>
                <w:szCs w:val="22"/>
                <w:lang w:val="en-GB"/>
              </w:rPr>
            </w:pPr>
            <w:r w:rsidRPr="00BF0A6A">
              <w:rPr>
                <w:rFonts w:asciiTheme="minorHAnsi" w:hAnsiTheme="minorHAnsi" w:cstheme="minorHAnsi"/>
                <w:szCs w:val="22"/>
                <w:lang w:val="en"/>
              </w:rPr>
              <w:t>Capacity-building activities</w:t>
            </w:r>
          </w:p>
        </w:tc>
        <w:tc>
          <w:tcPr>
            <w:tcW w:w="2835" w:type="dxa"/>
            <w:vAlign w:val="center"/>
          </w:tcPr>
          <w:p w14:paraId="619524A0" w14:textId="77777777" w:rsidR="009C4AD7" w:rsidRPr="00722AD6" w:rsidRDefault="009C4AD7" w:rsidP="009C4AD7">
            <w:pPr>
              <w:pStyle w:val="v"/>
              <w:widowControl w:val="0"/>
              <w:spacing w:before="60" w:after="60"/>
              <w:ind w:left="0" w:firstLine="0"/>
              <w:jc w:val="right"/>
              <w:rPr>
                <w:rFonts w:asciiTheme="minorHAnsi" w:hAnsiTheme="minorHAnsi" w:cstheme="minorHAnsi"/>
                <w:szCs w:val="22"/>
                <w:highlight w:val="yellow"/>
              </w:rPr>
            </w:pPr>
            <w:r w:rsidRPr="00722AD6">
              <w:rPr>
                <w:rFonts w:asciiTheme="minorHAnsi" w:hAnsiTheme="minorHAnsi" w:cstheme="minorHAnsi"/>
                <w:szCs w:val="22"/>
                <w:highlight w:val="yellow"/>
                <w:lang w:val="en"/>
              </w:rPr>
              <w:t>€ exc. VAT.</w:t>
            </w:r>
          </w:p>
        </w:tc>
      </w:tr>
      <w:tr w:rsidR="009C4AD7" w:rsidRPr="00722AD6" w14:paraId="61CD5265" w14:textId="77777777" w:rsidTr="009C6C1B">
        <w:tc>
          <w:tcPr>
            <w:tcW w:w="1424" w:type="dxa"/>
            <w:vAlign w:val="center"/>
          </w:tcPr>
          <w:p w14:paraId="0785BE65" w14:textId="4157010D" w:rsidR="009C4AD7" w:rsidRPr="005C1873" w:rsidRDefault="006A75EF" w:rsidP="009C4AD7">
            <w:pPr>
              <w:pStyle w:val="v"/>
              <w:widowControl w:val="0"/>
              <w:spacing w:before="60" w:after="60"/>
              <w:ind w:left="0" w:firstLine="0"/>
              <w:jc w:val="center"/>
              <w:rPr>
                <w:rFonts w:asciiTheme="minorHAnsi" w:hAnsiTheme="minorHAnsi" w:cstheme="minorHAnsi"/>
                <w:i/>
                <w:szCs w:val="22"/>
              </w:rPr>
            </w:pPr>
            <w:r>
              <w:rPr>
                <w:rFonts w:asciiTheme="minorHAnsi" w:hAnsiTheme="minorHAnsi" w:cstheme="minorHAnsi"/>
                <w:szCs w:val="22"/>
                <w:lang w:val="en"/>
              </w:rPr>
              <w:t>Mission</w:t>
            </w:r>
            <w:r w:rsidR="009C4AD7" w:rsidRPr="00BF0A6A">
              <w:rPr>
                <w:rFonts w:asciiTheme="minorHAnsi" w:hAnsiTheme="minorHAnsi" w:cstheme="minorHAnsi"/>
                <w:szCs w:val="22"/>
                <w:lang w:val="en"/>
              </w:rPr>
              <w:t xml:space="preserve"> 1</w:t>
            </w:r>
            <w:r w:rsidR="009C4AD7">
              <w:rPr>
                <w:rFonts w:asciiTheme="minorHAnsi" w:hAnsiTheme="minorHAnsi" w:cstheme="minorHAnsi"/>
                <w:szCs w:val="22"/>
                <w:lang w:val="en"/>
              </w:rPr>
              <w:t xml:space="preserve"> </w:t>
            </w:r>
            <w:proofErr w:type="spellStart"/>
            <w:r w:rsidR="009C4AD7" w:rsidRPr="00BF0A6A">
              <w:rPr>
                <w:rFonts w:asciiTheme="minorHAnsi" w:hAnsiTheme="minorHAnsi" w:cstheme="minorHAnsi"/>
                <w:szCs w:val="22"/>
                <w:lang w:val="en"/>
              </w:rPr>
              <w:t>bis</w:t>
            </w:r>
            <w:proofErr w:type="spellEnd"/>
          </w:p>
        </w:tc>
        <w:tc>
          <w:tcPr>
            <w:tcW w:w="4961" w:type="dxa"/>
            <w:vAlign w:val="center"/>
          </w:tcPr>
          <w:p w14:paraId="30E5D20E" w14:textId="7FAF2C1F" w:rsidR="009C4AD7" w:rsidRPr="005C1873" w:rsidRDefault="009C4AD7" w:rsidP="009C4AD7">
            <w:pPr>
              <w:pStyle w:val="v"/>
              <w:widowControl w:val="0"/>
              <w:spacing w:before="60" w:after="60"/>
              <w:ind w:left="0" w:firstLine="0"/>
              <w:jc w:val="center"/>
              <w:rPr>
                <w:rFonts w:asciiTheme="minorHAnsi" w:hAnsiTheme="minorHAnsi" w:cstheme="minorHAnsi"/>
                <w:szCs w:val="22"/>
                <w:lang w:val="en-GB"/>
              </w:rPr>
            </w:pPr>
            <w:r w:rsidRPr="00BF0A6A">
              <w:rPr>
                <w:rFonts w:asciiTheme="minorHAnsi" w:hAnsiTheme="minorHAnsi" w:cstheme="minorHAnsi"/>
                <w:szCs w:val="22"/>
                <w:lang w:val="en"/>
              </w:rPr>
              <w:t>Support to selection criteria</w:t>
            </w:r>
          </w:p>
        </w:tc>
        <w:tc>
          <w:tcPr>
            <w:tcW w:w="2835" w:type="dxa"/>
            <w:vAlign w:val="center"/>
          </w:tcPr>
          <w:p w14:paraId="7BB820C0" w14:textId="77777777" w:rsidR="009C4AD7" w:rsidRPr="00722AD6" w:rsidRDefault="009C4AD7" w:rsidP="009C4AD7">
            <w:pPr>
              <w:pStyle w:val="v"/>
              <w:widowControl w:val="0"/>
              <w:spacing w:before="60" w:after="60"/>
              <w:ind w:left="0" w:firstLine="0"/>
              <w:jc w:val="right"/>
              <w:rPr>
                <w:rFonts w:asciiTheme="minorHAnsi" w:hAnsiTheme="minorHAnsi" w:cstheme="minorHAnsi"/>
                <w:szCs w:val="22"/>
                <w:highlight w:val="yellow"/>
              </w:rPr>
            </w:pPr>
            <w:r w:rsidRPr="00722AD6">
              <w:rPr>
                <w:rFonts w:asciiTheme="minorHAnsi" w:hAnsiTheme="minorHAnsi" w:cstheme="minorHAnsi"/>
                <w:szCs w:val="22"/>
                <w:highlight w:val="yellow"/>
                <w:lang w:val="en"/>
              </w:rPr>
              <w:t>€ exc. VAT.</w:t>
            </w:r>
          </w:p>
        </w:tc>
      </w:tr>
      <w:tr w:rsidR="009C4AD7" w:rsidRPr="00722AD6" w14:paraId="1A2C1317" w14:textId="77777777" w:rsidTr="009C6C1B">
        <w:tc>
          <w:tcPr>
            <w:tcW w:w="1424" w:type="dxa"/>
            <w:vAlign w:val="center"/>
          </w:tcPr>
          <w:p w14:paraId="4F229B08" w14:textId="5E20F157" w:rsidR="009C4AD7" w:rsidRPr="005C1873" w:rsidRDefault="006A75EF" w:rsidP="009C4AD7">
            <w:pPr>
              <w:pStyle w:val="v"/>
              <w:widowControl w:val="0"/>
              <w:spacing w:before="60" w:after="60"/>
              <w:ind w:left="0" w:firstLine="0"/>
              <w:jc w:val="center"/>
              <w:rPr>
                <w:rFonts w:asciiTheme="minorHAnsi" w:hAnsiTheme="minorHAnsi" w:cstheme="minorHAnsi"/>
                <w:i/>
                <w:szCs w:val="22"/>
                <w:lang w:val="en"/>
              </w:rPr>
            </w:pPr>
            <w:r>
              <w:rPr>
                <w:rFonts w:asciiTheme="minorHAnsi" w:hAnsiTheme="minorHAnsi" w:cstheme="minorHAnsi"/>
                <w:szCs w:val="22"/>
                <w:lang w:val="en"/>
              </w:rPr>
              <w:t>Mission</w:t>
            </w:r>
            <w:r w:rsidR="009C4AD7" w:rsidRPr="00BF0A6A">
              <w:rPr>
                <w:rFonts w:asciiTheme="minorHAnsi" w:hAnsiTheme="minorHAnsi" w:cstheme="minorHAnsi"/>
                <w:szCs w:val="22"/>
                <w:lang w:val="en"/>
              </w:rPr>
              <w:t xml:space="preserve"> </w:t>
            </w:r>
            <w:r w:rsidR="009C4AD7">
              <w:rPr>
                <w:rFonts w:asciiTheme="minorHAnsi" w:hAnsiTheme="minorHAnsi" w:cstheme="minorHAnsi"/>
                <w:szCs w:val="22"/>
                <w:lang w:val="en"/>
              </w:rPr>
              <w:t>2</w:t>
            </w:r>
          </w:p>
        </w:tc>
        <w:tc>
          <w:tcPr>
            <w:tcW w:w="4961" w:type="dxa"/>
            <w:vAlign w:val="center"/>
          </w:tcPr>
          <w:p w14:paraId="7DA25E5D" w14:textId="7869D432" w:rsidR="009C4AD7" w:rsidRPr="005C1873" w:rsidRDefault="009C4AD7" w:rsidP="009C4AD7">
            <w:pPr>
              <w:pStyle w:val="v"/>
              <w:widowControl w:val="0"/>
              <w:spacing w:before="60" w:after="60"/>
              <w:ind w:left="0" w:firstLine="0"/>
              <w:jc w:val="center"/>
              <w:rPr>
                <w:rFonts w:asciiTheme="minorHAnsi" w:hAnsiTheme="minorHAnsi" w:cstheme="minorHAnsi"/>
                <w:szCs w:val="22"/>
                <w:lang w:val="en"/>
              </w:rPr>
            </w:pPr>
            <w:r w:rsidRPr="002106BF">
              <w:rPr>
                <w:rFonts w:asciiTheme="minorHAnsi" w:hAnsiTheme="minorHAnsi" w:cstheme="minorHAnsi"/>
                <w:szCs w:val="22"/>
                <w:lang w:val="en"/>
              </w:rPr>
              <w:t>Study tours &amp; networking events</w:t>
            </w:r>
          </w:p>
        </w:tc>
        <w:tc>
          <w:tcPr>
            <w:tcW w:w="2835" w:type="dxa"/>
            <w:vAlign w:val="center"/>
          </w:tcPr>
          <w:p w14:paraId="590B1B88" w14:textId="17AF02C3" w:rsidR="009C4AD7" w:rsidRPr="00722AD6" w:rsidRDefault="009C4AD7" w:rsidP="009C4AD7">
            <w:pPr>
              <w:pStyle w:val="v"/>
              <w:widowControl w:val="0"/>
              <w:spacing w:before="60" w:after="60"/>
              <w:ind w:left="0" w:firstLine="0"/>
              <w:jc w:val="right"/>
              <w:rPr>
                <w:rFonts w:asciiTheme="minorHAnsi" w:hAnsiTheme="minorHAnsi" w:cstheme="minorHAnsi"/>
                <w:szCs w:val="22"/>
                <w:highlight w:val="yellow"/>
                <w:lang w:val="en"/>
              </w:rPr>
            </w:pPr>
            <w:r w:rsidRPr="00722AD6">
              <w:rPr>
                <w:rFonts w:asciiTheme="minorHAnsi" w:hAnsiTheme="minorHAnsi" w:cstheme="minorHAnsi"/>
                <w:szCs w:val="22"/>
                <w:highlight w:val="yellow"/>
                <w:lang w:val="en"/>
              </w:rPr>
              <w:t>€ exc. VAT.</w:t>
            </w:r>
          </w:p>
        </w:tc>
      </w:tr>
      <w:tr w:rsidR="009C4AD7" w:rsidRPr="00722AD6" w14:paraId="7A26C3FF" w14:textId="77777777" w:rsidTr="009C6C1B">
        <w:tc>
          <w:tcPr>
            <w:tcW w:w="1424" w:type="dxa"/>
            <w:vAlign w:val="center"/>
          </w:tcPr>
          <w:p w14:paraId="1CDED538" w14:textId="10AF9CD4" w:rsidR="009C4AD7" w:rsidRPr="005C1873" w:rsidRDefault="006A75EF" w:rsidP="009C4AD7">
            <w:pPr>
              <w:pStyle w:val="v"/>
              <w:widowControl w:val="0"/>
              <w:spacing w:before="60" w:after="60"/>
              <w:ind w:left="0" w:firstLine="0"/>
              <w:jc w:val="center"/>
              <w:rPr>
                <w:rFonts w:asciiTheme="minorHAnsi" w:hAnsiTheme="minorHAnsi" w:cstheme="minorHAnsi"/>
                <w:i/>
                <w:szCs w:val="22"/>
              </w:rPr>
            </w:pPr>
            <w:r>
              <w:rPr>
                <w:rFonts w:asciiTheme="minorHAnsi" w:hAnsiTheme="minorHAnsi" w:cstheme="minorHAnsi"/>
                <w:szCs w:val="22"/>
                <w:lang w:val="en"/>
              </w:rPr>
              <w:t>Mission</w:t>
            </w:r>
            <w:r w:rsidR="009C4AD7">
              <w:rPr>
                <w:rFonts w:asciiTheme="minorHAnsi" w:hAnsiTheme="minorHAnsi" w:cstheme="minorHAnsi"/>
                <w:szCs w:val="22"/>
                <w:lang w:val="en"/>
              </w:rPr>
              <w:t xml:space="preserve"> 3</w:t>
            </w:r>
          </w:p>
        </w:tc>
        <w:tc>
          <w:tcPr>
            <w:tcW w:w="4961" w:type="dxa"/>
            <w:vAlign w:val="center"/>
          </w:tcPr>
          <w:p w14:paraId="2BA687BB" w14:textId="553DDD7F" w:rsidR="009C4AD7" w:rsidRPr="005C1873" w:rsidRDefault="009C4AD7" w:rsidP="009C4AD7">
            <w:pPr>
              <w:pStyle w:val="v"/>
              <w:widowControl w:val="0"/>
              <w:spacing w:before="60" w:after="60"/>
              <w:ind w:left="0" w:firstLine="0"/>
              <w:jc w:val="center"/>
              <w:rPr>
                <w:rFonts w:asciiTheme="minorHAnsi" w:hAnsiTheme="minorHAnsi" w:cstheme="minorHAnsi"/>
                <w:szCs w:val="22"/>
                <w:lang w:val="en-GB"/>
              </w:rPr>
            </w:pPr>
            <w:r w:rsidRPr="002106BF">
              <w:rPr>
                <w:rFonts w:asciiTheme="minorHAnsi" w:hAnsiTheme="minorHAnsi" w:cstheme="minorHAnsi"/>
                <w:szCs w:val="22"/>
              </w:rPr>
              <w:t>Experts &amp; content production</w:t>
            </w:r>
          </w:p>
        </w:tc>
        <w:tc>
          <w:tcPr>
            <w:tcW w:w="2835" w:type="dxa"/>
            <w:vAlign w:val="center"/>
          </w:tcPr>
          <w:p w14:paraId="2EB1E83A" w14:textId="77777777" w:rsidR="009C4AD7" w:rsidRPr="00722AD6" w:rsidRDefault="009C4AD7" w:rsidP="009C4AD7">
            <w:pPr>
              <w:pStyle w:val="v"/>
              <w:widowControl w:val="0"/>
              <w:spacing w:before="60" w:after="60"/>
              <w:ind w:left="0" w:firstLine="0"/>
              <w:jc w:val="right"/>
              <w:rPr>
                <w:rFonts w:asciiTheme="minorHAnsi" w:hAnsiTheme="minorHAnsi" w:cstheme="minorHAnsi"/>
                <w:szCs w:val="22"/>
                <w:highlight w:val="yellow"/>
              </w:rPr>
            </w:pPr>
            <w:r w:rsidRPr="00722AD6">
              <w:rPr>
                <w:rFonts w:asciiTheme="minorHAnsi" w:hAnsiTheme="minorHAnsi" w:cstheme="minorHAnsi"/>
                <w:szCs w:val="22"/>
                <w:highlight w:val="yellow"/>
                <w:lang w:val="en"/>
              </w:rPr>
              <w:t>€ exc. VAT.</w:t>
            </w:r>
          </w:p>
        </w:tc>
      </w:tr>
      <w:tr w:rsidR="009C4AD7" w:rsidRPr="00722AD6" w14:paraId="3D8769A2" w14:textId="77777777" w:rsidTr="009C4AD7">
        <w:trPr>
          <w:trHeight w:val="666"/>
        </w:trPr>
        <w:tc>
          <w:tcPr>
            <w:tcW w:w="1424" w:type="dxa"/>
            <w:vAlign w:val="center"/>
          </w:tcPr>
          <w:p w14:paraId="3F70E9AC" w14:textId="41673ED5" w:rsidR="009C4AD7" w:rsidRPr="005C1873" w:rsidRDefault="009C4AD7" w:rsidP="009C4AD7">
            <w:pPr>
              <w:pStyle w:val="v"/>
              <w:widowControl w:val="0"/>
              <w:spacing w:before="60" w:after="60"/>
              <w:ind w:left="0" w:firstLine="0"/>
              <w:jc w:val="center"/>
              <w:rPr>
                <w:rFonts w:asciiTheme="minorHAnsi" w:hAnsiTheme="minorHAnsi" w:cstheme="minorHAnsi"/>
                <w:i/>
                <w:szCs w:val="22"/>
              </w:rPr>
            </w:pPr>
            <w:r>
              <w:rPr>
                <w:rFonts w:asciiTheme="minorHAnsi" w:hAnsiTheme="minorHAnsi" w:cstheme="minorHAnsi"/>
                <w:szCs w:val="22"/>
                <w:lang w:val="en"/>
              </w:rPr>
              <w:t xml:space="preserve">Cross-cutting </w:t>
            </w:r>
          </w:p>
        </w:tc>
        <w:tc>
          <w:tcPr>
            <w:tcW w:w="4961" w:type="dxa"/>
            <w:vAlign w:val="center"/>
          </w:tcPr>
          <w:p w14:paraId="69C13D61" w14:textId="30E24839" w:rsidR="009C4AD7" w:rsidRPr="005C1873" w:rsidRDefault="009C4AD7" w:rsidP="009C4AD7">
            <w:pPr>
              <w:pStyle w:val="v"/>
              <w:widowControl w:val="0"/>
              <w:spacing w:before="60" w:after="60"/>
              <w:ind w:left="0" w:firstLine="0"/>
              <w:jc w:val="center"/>
              <w:rPr>
                <w:rFonts w:asciiTheme="minorHAnsi" w:hAnsiTheme="minorHAnsi" w:cstheme="minorHAnsi"/>
                <w:szCs w:val="22"/>
                <w:lang w:val="en-GB"/>
              </w:rPr>
            </w:pPr>
            <w:r w:rsidRPr="002106BF">
              <w:rPr>
                <w:rFonts w:asciiTheme="minorHAnsi" w:hAnsiTheme="minorHAnsi" w:cstheme="minorHAnsi"/>
                <w:szCs w:val="22"/>
              </w:rPr>
              <w:t xml:space="preserve">Coordination &amp; </w:t>
            </w:r>
            <w:proofErr w:type="spellStart"/>
            <w:r w:rsidRPr="002106BF">
              <w:rPr>
                <w:rFonts w:asciiTheme="minorHAnsi" w:hAnsiTheme="minorHAnsi" w:cstheme="minorHAnsi"/>
                <w:szCs w:val="22"/>
              </w:rPr>
              <w:t>reporting</w:t>
            </w:r>
            <w:proofErr w:type="spellEnd"/>
          </w:p>
        </w:tc>
        <w:tc>
          <w:tcPr>
            <w:tcW w:w="2835" w:type="dxa"/>
            <w:vAlign w:val="center"/>
          </w:tcPr>
          <w:p w14:paraId="355CA089" w14:textId="77777777" w:rsidR="009C4AD7" w:rsidRPr="00722AD6" w:rsidRDefault="009C4AD7" w:rsidP="009C4AD7">
            <w:pPr>
              <w:pStyle w:val="v"/>
              <w:widowControl w:val="0"/>
              <w:spacing w:before="60" w:after="60"/>
              <w:ind w:left="0" w:firstLine="0"/>
              <w:jc w:val="right"/>
              <w:rPr>
                <w:rFonts w:asciiTheme="minorHAnsi" w:hAnsiTheme="minorHAnsi" w:cstheme="minorHAnsi"/>
                <w:szCs w:val="22"/>
                <w:highlight w:val="yellow"/>
              </w:rPr>
            </w:pPr>
            <w:r w:rsidRPr="00722AD6">
              <w:rPr>
                <w:rFonts w:asciiTheme="minorHAnsi" w:hAnsiTheme="minorHAnsi" w:cstheme="minorHAnsi"/>
                <w:szCs w:val="22"/>
                <w:highlight w:val="yellow"/>
                <w:lang w:val="en"/>
              </w:rPr>
              <w:t>€ exc. VAT.</w:t>
            </w:r>
          </w:p>
        </w:tc>
      </w:tr>
      <w:tr w:rsidR="009C4AD7" w:rsidRPr="00722AD6" w14:paraId="7FCF23DA" w14:textId="77777777" w:rsidTr="009C4AD7">
        <w:trPr>
          <w:trHeight w:val="689"/>
        </w:trPr>
        <w:tc>
          <w:tcPr>
            <w:tcW w:w="1424" w:type="dxa"/>
            <w:vAlign w:val="center"/>
          </w:tcPr>
          <w:p w14:paraId="272F5D66" w14:textId="02F73965" w:rsidR="009C4AD7" w:rsidRPr="005C1873" w:rsidRDefault="009C4AD7" w:rsidP="009C4AD7">
            <w:pPr>
              <w:pStyle w:val="v"/>
              <w:widowControl w:val="0"/>
              <w:spacing w:before="60" w:after="60"/>
              <w:ind w:left="0" w:firstLine="0"/>
              <w:jc w:val="left"/>
              <w:rPr>
                <w:rFonts w:asciiTheme="minorHAnsi" w:hAnsiTheme="minorHAnsi" w:cstheme="minorHAnsi"/>
                <w:szCs w:val="22"/>
              </w:rPr>
            </w:pPr>
            <w:r w:rsidRPr="005C1873">
              <w:rPr>
                <w:rFonts w:asciiTheme="minorHAnsi" w:hAnsiTheme="minorHAnsi" w:cs="Arial"/>
                <w:b/>
                <w:bCs/>
                <w:sz w:val="20"/>
                <w:lang w:val="en"/>
              </w:rPr>
              <w:t>MAXIMUM AMOUNT OF THE CONTRACT</w:t>
            </w:r>
          </w:p>
        </w:tc>
        <w:tc>
          <w:tcPr>
            <w:tcW w:w="4961" w:type="dxa"/>
            <w:vAlign w:val="center"/>
          </w:tcPr>
          <w:p w14:paraId="5F1EDC02" w14:textId="61619428" w:rsidR="009C4AD7" w:rsidRPr="005C1873" w:rsidRDefault="009C4AD7" w:rsidP="009C4AD7">
            <w:pPr>
              <w:pStyle w:val="v"/>
              <w:widowControl w:val="0"/>
              <w:spacing w:before="60" w:after="60"/>
              <w:ind w:left="0" w:firstLine="0"/>
              <w:jc w:val="right"/>
              <w:rPr>
                <w:rFonts w:asciiTheme="minorHAnsi" w:hAnsiTheme="minorHAnsi" w:cstheme="minorHAnsi"/>
                <w:szCs w:val="22"/>
              </w:rPr>
            </w:pPr>
            <w:r>
              <w:rPr>
                <w:rFonts w:asciiTheme="minorHAnsi" w:hAnsiTheme="minorHAnsi" w:cs="Arial"/>
                <w:sz w:val="20"/>
                <w:highlight w:val="yellow"/>
                <w:lang w:val="en"/>
              </w:rPr>
              <w:t>€ exc. VAT.</w:t>
            </w:r>
          </w:p>
        </w:tc>
        <w:tc>
          <w:tcPr>
            <w:tcW w:w="2835" w:type="dxa"/>
          </w:tcPr>
          <w:p w14:paraId="3DEB1D48" w14:textId="77777777" w:rsidR="009C4AD7" w:rsidRPr="00722AD6" w:rsidRDefault="009C4AD7" w:rsidP="009C4AD7">
            <w:pPr>
              <w:pStyle w:val="v"/>
              <w:widowControl w:val="0"/>
              <w:spacing w:before="60" w:after="60"/>
              <w:ind w:left="0" w:firstLine="0"/>
              <w:jc w:val="center"/>
              <w:rPr>
                <w:rFonts w:asciiTheme="minorHAnsi" w:hAnsiTheme="minorHAnsi" w:cstheme="minorHAnsi"/>
                <w:szCs w:val="22"/>
                <w:highlight w:val="yellow"/>
              </w:rPr>
            </w:pPr>
          </w:p>
        </w:tc>
      </w:tr>
    </w:tbl>
    <w:p w14:paraId="324C00DD" w14:textId="2B698867" w:rsidR="00EC08C6" w:rsidRPr="00722AD6" w:rsidRDefault="00EC08C6" w:rsidP="0096482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lang w:val="en-GB"/>
        </w:rPr>
      </w:pPr>
      <w:r w:rsidRPr="00722AD6">
        <w:rPr>
          <w:rFonts w:asciiTheme="minorHAnsi" w:eastAsia="Times New Roman" w:hAnsiTheme="minorHAnsi" w:cstheme="minorHAnsi"/>
          <w:sz w:val="22"/>
          <w:szCs w:val="22"/>
          <w:lang w:val="en"/>
        </w:rPr>
        <w:t xml:space="preserve">The purchase order items of the </w:t>
      </w:r>
      <w:r w:rsidRPr="00722AD6">
        <w:rPr>
          <w:rFonts w:asciiTheme="minorHAnsi" w:eastAsia="Times New Roman" w:hAnsiTheme="minorHAnsi" w:cstheme="minorHAnsi"/>
          <w:smallCaps/>
          <w:sz w:val="22"/>
          <w:szCs w:val="22"/>
          <w:lang w:val="en"/>
        </w:rPr>
        <w:t xml:space="preserve">Contract </w:t>
      </w:r>
      <w:r w:rsidRPr="00722AD6">
        <w:rPr>
          <w:rFonts w:asciiTheme="minorHAnsi" w:eastAsia="Times New Roman" w:hAnsiTheme="minorHAnsi" w:cstheme="minorHAnsi"/>
          <w:sz w:val="22"/>
          <w:szCs w:val="22"/>
          <w:lang w:val="en"/>
        </w:rPr>
        <w:t xml:space="preserve">do not include any minimum amounts. </w:t>
      </w:r>
      <w:r w:rsidRPr="00722AD6">
        <w:rPr>
          <w:rFonts w:asciiTheme="minorHAnsi" w:eastAsia="Times New Roman" w:hAnsiTheme="minorHAnsi" w:cstheme="minorHAnsi"/>
          <w:smallCaps/>
          <w:sz w:val="22"/>
          <w:szCs w:val="22"/>
          <w:lang w:val="en"/>
        </w:rPr>
        <w:t>Expertise France</w:t>
      </w:r>
      <w:r w:rsidRPr="00722AD6">
        <w:rPr>
          <w:rFonts w:asciiTheme="minorHAnsi" w:eastAsia="Times New Roman" w:hAnsiTheme="minorHAnsi" w:cstheme="minorHAnsi"/>
          <w:sz w:val="22"/>
          <w:szCs w:val="22"/>
          <w:lang w:val="en"/>
        </w:rPr>
        <w:t xml:space="preserve"> is therefore not committed to any minimum order level under the </w:t>
      </w:r>
      <w:r w:rsidRPr="00722AD6">
        <w:rPr>
          <w:rFonts w:asciiTheme="minorHAnsi" w:eastAsia="Times New Roman" w:hAnsiTheme="minorHAnsi" w:cstheme="minorHAnsi"/>
          <w:smallCaps/>
          <w:sz w:val="22"/>
          <w:szCs w:val="22"/>
          <w:lang w:val="en"/>
        </w:rPr>
        <w:t>Contract</w:t>
      </w:r>
      <w:r w:rsidRPr="00722AD6">
        <w:rPr>
          <w:rFonts w:asciiTheme="minorHAnsi" w:hAnsiTheme="minorHAnsi" w:cstheme="minorHAnsi"/>
          <w:sz w:val="22"/>
          <w:szCs w:val="22"/>
          <w:lang w:val="en"/>
        </w:rPr>
        <w:t xml:space="preserve"> for purchase order items.</w:t>
      </w:r>
    </w:p>
    <w:p w14:paraId="28C9FE7F" w14:textId="563F83BA" w:rsidR="00A8549B" w:rsidRPr="00722AD6" w:rsidRDefault="00357B46" w:rsidP="004B7B2A">
      <w:pPr>
        <w:pStyle w:val="u"/>
        <w:widowControl w:val="0"/>
        <w:numPr>
          <w:ilvl w:val="12"/>
          <w:numId w:val="0"/>
        </w:numPr>
        <w:spacing w:after="120"/>
        <w:ind w:left="561"/>
        <w:rPr>
          <w:rFonts w:asciiTheme="minorHAnsi" w:hAnsiTheme="minorHAnsi" w:cstheme="minorHAnsi"/>
          <w:szCs w:val="22"/>
          <w:lang w:val="en-GB"/>
        </w:rPr>
      </w:pPr>
      <w:r w:rsidRPr="00722AD6">
        <w:rPr>
          <w:rFonts w:asciiTheme="minorHAnsi" w:hAnsiTheme="minorHAnsi" w:cstheme="minorHAnsi"/>
          <w:szCs w:val="22"/>
          <w:lang w:val="en"/>
        </w:rPr>
        <w:t xml:space="preserve">The maximum amount of the </w:t>
      </w:r>
      <w:r w:rsidRPr="00722AD6">
        <w:rPr>
          <w:rFonts w:asciiTheme="minorHAnsi" w:hAnsiTheme="minorHAnsi" w:cstheme="minorHAnsi"/>
          <w:smallCaps/>
          <w:szCs w:val="22"/>
          <w:lang w:val="en"/>
        </w:rPr>
        <w:t xml:space="preserve">Contract </w:t>
      </w:r>
      <w:r w:rsidRPr="00722AD6">
        <w:rPr>
          <w:rFonts w:asciiTheme="minorHAnsi" w:hAnsiTheme="minorHAnsi" w:cstheme="minorHAnsi"/>
          <w:szCs w:val="22"/>
          <w:lang w:val="en"/>
        </w:rPr>
        <w:t>corresponds to the sum of the prices of all fixed-price items and of the maximum amounts of the purchase order items and firm and conditional tranches.</w:t>
      </w:r>
      <w:r w:rsidR="005C1873" w:rsidRPr="00722AD6">
        <w:rPr>
          <w:rFonts w:asciiTheme="minorHAnsi" w:hAnsiTheme="minorHAnsi" w:cstheme="minorHAnsi"/>
          <w:szCs w:val="22"/>
          <w:lang w:val="en-GB"/>
        </w:rPr>
        <w:t xml:space="preserve"> </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20" w:name="_Toc221467988"/>
      <w:bookmarkStart w:id="21" w:name="_Toc392669637"/>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2" w:name="_Toc221467989"/>
      <w:r>
        <w:rPr>
          <w:rFonts w:asciiTheme="minorHAnsi" w:hAnsiTheme="minorHAnsi" w:cstheme="minorHAnsi"/>
          <w:sz w:val="22"/>
          <w:szCs w:val="22"/>
          <w:lang w:val="en"/>
        </w:rPr>
        <w:t>Advance</w:t>
      </w:r>
      <w:bookmarkEnd w:id="22"/>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3" w:name="_Toc221467990"/>
      <w:r w:rsidRPr="00314455">
        <w:rPr>
          <w:rFonts w:asciiTheme="minorHAnsi" w:hAnsiTheme="minorHAnsi" w:cstheme="minorHAnsi"/>
          <w:sz w:val="22"/>
          <w:szCs w:val="22"/>
          <w:lang w:val="en"/>
        </w:rPr>
        <w:t>Payment procedure</w:t>
      </w:r>
      <w:bookmarkEnd w:id="23"/>
    </w:p>
    <w:p w14:paraId="083B5FA0" w14:textId="7782B0EA" w:rsidR="00E637E0" w:rsidRPr="00314455" w:rsidRDefault="00F01F99" w:rsidP="00C1652F">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D039E4" w14:textId="33E9357B"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services/supplies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53A0816"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advance payments 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5E87511E"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of advances paid shall not exceed 90% of the amount of the </w:t>
      </w:r>
      <w:r w:rsidR="00B1311C" w:rsidRPr="008E7A24">
        <w:rPr>
          <w:rFonts w:asciiTheme="minorHAnsi" w:hAnsiTheme="minorHAnsi" w:cstheme="minorHAnsi"/>
          <w:smallCaps/>
          <w:lang w:val="en"/>
        </w:rPr>
        <w:t>Contract</w:t>
      </w:r>
      <w:r w:rsidRPr="008E7A24">
        <w:rPr>
          <w:rFonts w:asciiTheme="minorHAnsi" w:hAnsiTheme="minorHAnsi" w:cstheme="minorHAnsi"/>
          <w:szCs w:val="22"/>
          <w:lang w:val="en"/>
        </w:rPr>
        <w:t>.</w:t>
      </w:r>
    </w:p>
    <w:p w14:paraId="681B57C0" w14:textId="22C7DE2B"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18E1EF8E" w14:textId="00046676" w:rsidR="00E637E0" w:rsidRPr="00031F69" w:rsidRDefault="00E637E0" w:rsidP="00C1652F">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4" w:name="_Toc221467991"/>
      <w:r w:rsidRPr="00DA34BC">
        <w:rPr>
          <w:rFonts w:asciiTheme="minorHAnsi" w:hAnsiTheme="minorHAnsi"/>
          <w:sz w:val="22"/>
          <w:szCs w:val="22"/>
          <w:lang w:val="en"/>
        </w:rPr>
        <w:t>Payment terms and late payment interest</w:t>
      </w:r>
      <w:bookmarkEnd w:id="24"/>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5" w:name="_Toc221467992"/>
      <w:r w:rsidRPr="00DA34BC">
        <w:rPr>
          <w:rFonts w:asciiTheme="minorHAnsi" w:hAnsiTheme="minorHAnsi"/>
          <w:sz w:val="22"/>
          <w:szCs w:val="22"/>
          <w:lang w:val="en"/>
        </w:rPr>
        <w:t>Presentation of payment demands</w:t>
      </w:r>
      <w:bookmarkEnd w:id="25"/>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3C3B68C2" w:rsidR="0007670D"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396F34AA">
            <wp:extent cx="4751705" cy="21717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5178" cy="2196139"/>
                    </a:xfrm>
                    <a:prstGeom prst="rect">
                      <a:avLst/>
                    </a:prstGeom>
                    <a:noFill/>
                  </pic:spPr>
                </pic:pic>
              </a:graphicData>
            </a:graphic>
          </wp:inline>
        </w:drawing>
      </w:r>
    </w:p>
    <w:p w14:paraId="4E2EA448" w14:textId="77777777" w:rsidR="00B36592" w:rsidRPr="00CC15CE" w:rsidRDefault="00B36592"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p>
    <w:p w14:paraId="31DEB2AB" w14:textId="57BFE9E8" w:rsidR="0007670D" w:rsidRPr="00D27F14" w:rsidRDefault="0007670D"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C1652F">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6" w:name="_Toc221467993"/>
      <w:bookmarkStart w:id="27" w:name="_Toc344300189"/>
      <w:bookmarkEnd w:id="21"/>
      <w:r w:rsidRPr="00DA34BC">
        <w:rPr>
          <w:rFonts w:asciiTheme="minorHAnsi" w:hAnsiTheme="minorHAnsi"/>
          <w:sz w:val="22"/>
          <w:szCs w:val="22"/>
          <w:lang w:val="en"/>
        </w:rPr>
        <w:t>Bank transfer</w:t>
      </w:r>
      <w:bookmarkEnd w:id="26"/>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8" w:name="_Toc221467994"/>
      <w:r w:rsidRPr="00DA34BC">
        <w:rPr>
          <w:rFonts w:asciiTheme="minorHAnsi" w:hAnsiTheme="minorHAnsi"/>
          <w:sz w:val="22"/>
          <w:szCs w:val="22"/>
          <w:lang w:val="en"/>
        </w:rPr>
        <w:t>Value added tax (VAT)</w:t>
      </w:r>
      <w:bookmarkEnd w:id="27"/>
      <w:bookmarkEnd w:id="28"/>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9" w:name="_Toc392669638"/>
      <w:bookmarkStart w:id="30" w:name="_Toc221467995"/>
      <w:r w:rsidRPr="00DA34BC">
        <w:rPr>
          <w:rFonts w:asciiTheme="minorHAnsi" w:hAnsiTheme="minorHAnsi"/>
          <w:sz w:val="22"/>
          <w:szCs w:val="22"/>
          <w:lang w:val="en"/>
        </w:rPr>
        <w:t>Taxes and duties</w:t>
      </w:r>
      <w:bookmarkEnd w:id="29"/>
      <w:bookmarkEnd w:id="30"/>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1652F">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1" w:name="_Toc221467996"/>
      <w:r w:rsidRPr="00CB5E4E">
        <w:rPr>
          <w:rFonts w:asciiTheme="minorHAnsi" w:hAnsiTheme="minorHAnsi"/>
          <w:b/>
          <w:bCs/>
          <w:caps/>
          <w:sz w:val="24"/>
          <w:u w:val="single"/>
          <w:lang w:val="en"/>
        </w:rPr>
        <w:t>inspection and acceptance activities</w:t>
      </w:r>
      <w:bookmarkEnd w:id="31"/>
    </w:p>
    <w:p w14:paraId="54DD548A" w14:textId="77777777" w:rsidR="00F72033" w:rsidRPr="00CB5E4E" w:rsidRDefault="000243D6" w:rsidP="00A1761D">
      <w:pPr>
        <w:pStyle w:val="Titre2"/>
        <w:jc w:val="both"/>
        <w:rPr>
          <w:rFonts w:asciiTheme="minorHAnsi" w:hAnsiTheme="minorHAnsi"/>
          <w:sz w:val="22"/>
          <w:szCs w:val="22"/>
        </w:rPr>
      </w:pPr>
      <w:bookmarkStart w:id="32" w:name="_Toc392669640"/>
      <w:bookmarkStart w:id="33" w:name="_Toc390691469"/>
      <w:bookmarkStart w:id="34" w:name="_Toc221467997"/>
      <w:r w:rsidRPr="00CB5E4E">
        <w:rPr>
          <w:rFonts w:asciiTheme="minorHAnsi" w:hAnsiTheme="minorHAnsi"/>
          <w:sz w:val="22"/>
          <w:szCs w:val="22"/>
          <w:lang w:val="en"/>
        </w:rPr>
        <w:t>Inspection activities</w:t>
      </w:r>
      <w:bookmarkEnd w:id="32"/>
      <w:bookmarkEnd w:id="33"/>
      <w:bookmarkEnd w:id="34"/>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5A68427F" w14:textId="2A3F3044" w:rsidR="00F766D6" w:rsidRPr="005C1873" w:rsidRDefault="00F766D6" w:rsidP="00C1652F">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5C1873">
        <w:rPr>
          <w:rFonts w:asciiTheme="minorHAnsi" w:hAnsiTheme="minorHAnsi" w:cs="Arial"/>
          <w:szCs w:val="22"/>
          <w:lang w:val="en"/>
        </w:rPr>
        <w:t>Chief of Component</w:t>
      </w:r>
      <w:r w:rsidR="00B36592">
        <w:rPr>
          <w:rFonts w:asciiTheme="minorHAnsi" w:hAnsiTheme="minorHAnsi" w:cs="Arial"/>
          <w:szCs w:val="22"/>
          <w:lang w:val="en"/>
        </w:rPr>
        <w:t xml:space="preserve"> </w:t>
      </w:r>
      <w:r w:rsidR="00B36592" w:rsidRPr="00B36592">
        <w:rPr>
          <w:rFonts w:asciiTheme="minorHAnsi" w:hAnsiTheme="minorHAnsi" w:cs="Arial"/>
          <w:szCs w:val="22"/>
          <w:highlight w:val="yellow"/>
          <w:lang w:val="en"/>
        </w:rPr>
        <w:t>N°</w:t>
      </w:r>
      <w:proofErr w:type="gramStart"/>
      <w:r w:rsidR="00B36592" w:rsidRPr="00B36592">
        <w:rPr>
          <w:rFonts w:asciiTheme="minorHAnsi" w:hAnsiTheme="minorHAnsi" w:cs="Arial"/>
          <w:szCs w:val="22"/>
          <w:highlight w:val="yellow"/>
          <w:lang w:val="en"/>
        </w:rPr>
        <w:t>X</w:t>
      </w:r>
      <w:r w:rsidR="00B36592">
        <w:rPr>
          <w:rFonts w:asciiTheme="minorHAnsi" w:hAnsiTheme="minorHAnsi" w:cs="Arial"/>
          <w:szCs w:val="22"/>
          <w:lang w:val="en"/>
        </w:rPr>
        <w:t xml:space="preserve"> </w:t>
      </w:r>
      <w:r w:rsidR="005C1873">
        <w:rPr>
          <w:rFonts w:asciiTheme="minorHAnsi" w:hAnsiTheme="minorHAnsi" w:cs="Arial"/>
          <w:szCs w:val="22"/>
          <w:lang w:val="en"/>
        </w:rPr>
        <w:t>:</w:t>
      </w:r>
      <w:proofErr w:type="gramEnd"/>
      <w:r w:rsidR="005C1873">
        <w:rPr>
          <w:rFonts w:asciiTheme="minorHAnsi" w:hAnsiTheme="minorHAnsi" w:cs="Arial"/>
          <w:szCs w:val="22"/>
          <w:lang w:val="en"/>
        </w:rPr>
        <w:t xml:space="preserve"> Essia ENARD </w:t>
      </w:r>
    </w:p>
    <w:p w14:paraId="0B63005E" w14:textId="294B30E5" w:rsidR="005C1873" w:rsidRPr="005C1873" w:rsidRDefault="005C1873" w:rsidP="00C1652F">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Pr>
          <w:rFonts w:asciiTheme="minorHAnsi" w:hAnsiTheme="minorHAnsi" w:cs="Arial"/>
          <w:szCs w:val="22"/>
          <w:lang w:val="en"/>
        </w:rPr>
        <w:t>Chief of Component</w:t>
      </w:r>
      <w:r w:rsidR="00B36592">
        <w:rPr>
          <w:rFonts w:asciiTheme="minorHAnsi" w:hAnsiTheme="minorHAnsi" w:cs="Arial"/>
          <w:szCs w:val="22"/>
          <w:lang w:val="en"/>
        </w:rPr>
        <w:t xml:space="preserve"> </w:t>
      </w:r>
      <w:r w:rsidR="00B36592" w:rsidRPr="00B36592">
        <w:rPr>
          <w:rFonts w:asciiTheme="minorHAnsi" w:hAnsiTheme="minorHAnsi" w:cs="Arial"/>
          <w:szCs w:val="22"/>
          <w:highlight w:val="yellow"/>
          <w:lang w:val="en"/>
        </w:rPr>
        <w:t>N°X</w:t>
      </w:r>
      <w:r>
        <w:rPr>
          <w:rFonts w:asciiTheme="minorHAnsi" w:hAnsiTheme="minorHAnsi" w:cs="Arial"/>
          <w:szCs w:val="22"/>
          <w:lang w:val="en"/>
        </w:rPr>
        <w:t>: Sohaib SBETA</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5" w:name="_Toc390691470"/>
      <w:bookmarkStart w:id="36" w:name="_Toc392669641"/>
      <w:bookmarkStart w:id="37" w:name="_Toc221467998"/>
      <w:r w:rsidRPr="00CB5E4E">
        <w:rPr>
          <w:rFonts w:asciiTheme="minorHAnsi" w:hAnsiTheme="minorHAnsi"/>
          <w:sz w:val="22"/>
          <w:szCs w:val="22"/>
          <w:lang w:val="en"/>
        </w:rPr>
        <w:t>Acceptance</w:t>
      </w:r>
      <w:bookmarkEnd w:id="35"/>
      <w:r w:rsidRPr="00CB5E4E">
        <w:rPr>
          <w:rFonts w:asciiTheme="minorHAnsi" w:hAnsiTheme="minorHAnsi"/>
          <w:sz w:val="22"/>
          <w:szCs w:val="22"/>
          <w:lang w:val="en"/>
        </w:rPr>
        <w:t xml:space="preserve"> of service</w:t>
      </w:r>
      <w:bookmarkEnd w:id="36"/>
      <w:r w:rsidRPr="00CB5E4E">
        <w:rPr>
          <w:rFonts w:asciiTheme="minorHAnsi" w:hAnsiTheme="minorHAnsi"/>
          <w:sz w:val="22"/>
          <w:szCs w:val="22"/>
          <w:lang w:val="en"/>
        </w:rPr>
        <w:t>s and supplies</w:t>
      </w:r>
      <w:bookmarkEnd w:id="37"/>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7DB5AAB0" w14:textId="1F24A0EA" w:rsidR="00C27993" w:rsidRPr="00CB5E4E" w:rsidRDefault="005C1873" w:rsidP="00C1652F">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Program Manager: Maxime BOST</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C1652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221467999"/>
      <w:r w:rsidRPr="00D95D87">
        <w:rPr>
          <w:rFonts w:asciiTheme="minorHAnsi" w:hAnsiTheme="minorHAnsi"/>
          <w:b/>
          <w:bCs/>
          <w:caps/>
          <w:sz w:val="24"/>
          <w:u w:val="single"/>
          <w:lang w:val="en"/>
        </w:rPr>
        <w:t>Specific terms of execution</w:t>
      </w:r>
      <w:bookmarkEnd w:id="38"/>
    </w:p>
    <w:p w14:paraId="24654119" w14:textId="37C34985" w:rsidR="000A6914" w:rsidRDefault="000A6914" w:rsidP="000A6914">
      <w:pPr>
        <w:pStyle w:val="Titre2"/>
        <w:spacing w:before="120" w:after="60"/>
        <w:rPr>
          <w:rFonts w:asciiTheme="minorHAnsi" w:hAnsiTheme="minorHAnsi" w:cstheme="minorHAnsi"/>
          <w:sz w:val="22"/>
          <w:szCs w:val="22"/>
          <w:lang w:val="en"/>
        </w:rPr>
      </w:pPr>
      <w:bookmarkStart w:id="39" w:name="_Toc221468000"/>
      <w:bookmarkStart w:id="40" w:name="_Toc392669643"/>
      <w:r w:rsidRPr="00D95D87">
        <w:rPr>
          <w:rFonts w:asciiTheme="minorHAnsi" w:hAnsiTheme="minorHAnsi" w:cstheme="minorHAnsi"/>
          <w:sz w:val="22"/>
          <w:szCs w:val="22"/>
          <w:lang w:val="en"/>
        </w:rPr>
        <w:t>Deliverables table</w:t>
      </w:r>
      <w:bookmarkEnd w:id="39"/>
    </w:p>
    <w:tbl>
      <w:tblPr>
        <w:tblStyle w:val="Grilledutableau1"/>
        <w:tblW w:w="0" w:type="auto"/>
        <w:tblInd w:w="360" w:type="dxa"/>
        <w:tblLook w:val="04A0" w:firstRow="1" w:lastRow="0" w:firstColumn="1" w:lastColumn="0" w:noHBand="0" w:noVBand="1"/>
      </w:tblPr>
      <w:tblGrid>
        <w:gridCol w:w="5872"/>
        <w:gridCol w:w="3402"/>
      </w:tblGrid>
      <w:tr w:rsidR="00C107CF" w:rsidRPr="00C107CF" w14:paraId="48256C2E" w14:textId="77777777" w:rsidTr="00C107CF">
        <w:tc>
          <w:tcPr>
            <w:tcW w:w="5872" w:type="dxa"/>
          </w:tcPr>
          <w:p w14:paraId="412C37A0" w14:textId="77777777" w:rsidR="00C107CF" w:rsidRPr="00C107CF" w:rsidRDefault="00C107CF" w:rsidP="00C107CF">
            <w:pPr>
              <w:spacing w:line="240" w:lineRule="auto"/>
              <w:jc w:val="both"/>
              <w:rPr>
                <w:rFonts w:ascii="Calibri" w:eastAsia="Arial Unicode MS" w:hAnsi="Calibri" w:cs="Calibri"/>
                <w:sz w:val="22"/>
                <w:szCs w:val="22"/>
              </w:rPr>
            </w:pPr>
            <w:r w:rsidRPr="00C107CF">
              <w:rPr>
                <w:rFonts w:ascii="Calibri" w:eastAsia="Arial Unicode MS" w:hAnsi="Calibri" w:cs="Calibri"/>
                <w:sz w:val="22"/>
                <w:szCs w:val="22"/>
                <w:lang w:val="en"/>
              </w:rPr>
              <w:t>Deliverables</w:t>
            </w:r>
          </w:p>
        </w:tc>
        <w:tc>
          <w:tcPr>
            <w:tcW w:w="3402" w:type="dxa"/>
          </w:tcPr>
          <w:p w14:paraId="585ECE83" w14:textId="77777777" w:rsidR="00C107CF" w:rsidRPr="00C107CF" w:rsidRDefault="00C107CF" w:rsidP="00C107CF">
            <w:pPr>
              <w:spacing w:line="240" w:lineRule="auto"/>
              <w:jc w:val="both"/>
              <w:rPr>
                <w:rFonts w:ascii="Calibri" w:eastAsia="Arial Unicode MS" w:hAnsi="Calibri" w:cs="Calibri"/>
                <w:sz w:val="22"/>
                <w:szCs w:val="22"/>
              </w:rPr>
            </w:pPr>
            <w:r w:rsidRPr="00C107CF">
              <w:rPr>
                <w:rFonts w:ascii="Calibri" w:eastAsia="Arial Unicode MS" w:hAnsi="Calibri" w:cs="Calibri"/>
                <w:sz w:val="22"/>
                <w:szCs w:val="22"/>
                <w:lang w:val="en"/>
              </w:rPr>
              <w:t>End date</w:t>
            </w:r>
          </w:p>
        </w:tc>
      </w:tr>
      <w:tr w:rsidR="00C107CF" w:rsidRPr="00C107CF" w14:paraId="7D9B623B" w14:textId="77777777" w:rsidTr="00C107CF">
        <w:tc>
          <w:tcPr>
            <w:tcW w:w="5872" w:type="dxa"/>
          </w:tcPr>
          <w:p w14:paraId="5EB3EC76" w14:textId="77777777" w:rsidR="00C107CF" w:rsidRPr="00C107CF" w:rsidRDefault="00C107CF" w:rsidP="00C1652F">
            <w:pPr>
              <w:numPr>
                <w:ilvl w:val="0"/>
                <w:numId w:val="25"/>
              </w:numPr>
              <w:spacing w:line="240" w:lineRule="auto"/>
              <w:contextualSpacing/>
              <w:jc w:val="both"/>
              <w:rPr>
                <w:rFonts w:ascii="Calibri" w:hAnsi="Calibri" w:cs="Calibri"/>
                <w:bCs/>
                <w:sz w:val="22"/>
                <w:szCs w:val="22"/>
                <w:lang w:val="en-US"/>
              </w:rPr>
            </w:pPr>
            <w:r w:rsidRPr="00C107CF">
              <w:rPr>
                <w:rFonts w:ascii="Calibri" w:hAnsi="Calibri" w:cs="Calibri"/>
                <w:bCs/>
                <w:sz w:val="22"/>
                <w:szCs w:val="22"/>
                <w:lang w:val="en-US"/>
              </w:rPr>
              <w:t>Draft selection criteria and indicative evaluation framework for the selection of Libyan incubators, to be integrated into the call for applications.</w:t>
            </w:r>
          </w:p>
        </w:tc>
        <w:tc>
          <w:tcPr>
            <w:tcW w:w="3402" w:type="dxa"/>
          </w:tcPr>
          <w:p w14:paraId="37835D35"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T0 + 15 days</w:t>
            </w:r>
          </w:p>
          <w:p w14:paraId="459B9B23" w14:textId="77777777" w:rsidR="00C107CF" w:rsidRPr="00C107CF" w:rsidRDefault="00C107CF" w:rsidP="00C107CF">
            <w:pPr>
              <w:spacing w:line="240" w:lineRule="auto"/>
              <w:jc w:val="both"/>
              <w:rPr>
                <w:rFonts w:ascii="Calibri" w:eastAsia="Arial Unicode MS" w:hAnsi="Calibri" w:cs="Calibri"/>
                <w:sz w:val="22"/>
                <w:szCs w:val="22"/>
                <w:lang w:val="en-US"/>
              </w:rPr>
            </w:pPr>
            <w:r w:rsidRPr="00C107CF">
              <w:rPr>
                <w:rFonts w:ascii="Calibri" w:eastAsia="Arial Unicode MS" w:hAnsi="Calibri" w:cs="Calibri"/>
                <w:sz w:val="22"/>
                <w:szCs w:val="22"/>
                <w:lang w:val="en"/>
              </w:rPr>
              <w:t>Where T0 is the contract notification date</w:t>
            </w:r>
          </w:p>
        </w:tc>
      </w:tr>
      <w:tr w:rsidR="00C107CF" w:rsidRPr="00C107CF" w14:paraId="4AFFD2D9" w14:textId="77777777" w:rsidTr="00C107CF">
        <w:tc>
          <w:tcPr>
            <w:tcW w:w="5872" w:type="dxa"/>
          </w:tcPr>
          <w:p w14:paraId="4D146D70" w14:textId="77777777" w:rsidR="00C107CF" w:rsidRPr="00C107CF" w:rsidRDefault="00C107CF" w:rsidP="00C1652F">
            <w:pPr>
              <w:numPr>
                <w:ilvl w:val="0"/>
                <w:numId w:val="25"/>
              </w:numPr>
              <w:spacing w:line="240" w:lineRule="auto"/>
              <w:contextualSpacing/>
              <w:jc w:val="both"/>
              <w:rPr>
                <w:rFonts w:ascii="Calibri" w:hAnsi="Calibri" w:cs="Calibri"/>
                <w:bCs/>
                <w:sz w:val="22"/>
                <w:szCs w:val="22"/>
                <w:lang w:val="en-US"/>
              </w:rPr>
            </w:pPr>
            <w:r w:rsidRPr="00C107CF">
              <w:rPr>
                <w:rFonts w:ascii="Calibri" w:hAnsi="Calibri" w:cs="Calibri"/>
                <w:bCs/>
                <w:sz w:val="22"/>
                <w:szCs w:val="22"/>
                <w:lang w:val="en-US"/>
              </w:rPr>
              <w:t>Brief diagnostic note on the initial capacities of the selected incubators</w:t>
            </w:r>
          </w:p>
        </w:tc>
        <w:tc>
          <w:tcPr>
            <w:tcW w:w="3402" w:type="dxa"/>
          </w:tcPr>
          <w:p w14:paraId="23B75335"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2 weeks after the selection of the incubators</w:t>
            </w:r>
          </w:p>
        </w:tc>
      </w:tr>
      <w:tr w:rsidR="00C107CF" w:rsidRPr="00C107CF" w14:paraId="0CC91185" w14:textId="77777777" w:rsidTr="00C107CF">
        <w:tc>
          <w:tcPr>
            <w:tcW w:w="5872" w:type="dxa"/>
          </w:tcPr>
          <w:p w14:paraId="5348AA52" w14:textId="77777777" w:rsidR="00C107CF" w:rsidRPr="00C107CF" w:rsidRDefault="00C107CF" w:rsidP="00C1652F">
            <w:pPr>
              <w:numPr>
                <w:ilvl w:val="0"/>
                <w:numId w:val="25"/>
              </w:numPr>
              <w:spacing w:line="240" w:lineRule="auto"/>
              <w:contextualSpacing/>
              <w:jc w:val="both"/>
              <w:rPr>
                <w:rFonts w:ascii="Calibri" w:hAnsi="Calibri" w:cs="Calibri"/>
                <w:bCs/>
                <w:sz w:val="22"/>
                <w:szCs w:val="22"/>
                <w:lang w:val="en-US"/>
              </w:rPr>
            </w:pPr>
            <w:r w:rsidRPr="00C107CF">
              <w:rPr>
                <w:rFonts w:ascii="Calibri" w:hAnsi="Calibri" w:cs="Calibri"/>
                <w:bCs/>
                <w:sz w:val="22"/>
                <w:szCs w:val="22"/>
                <w:lang w:val="en-US"/>
              </w:rPr>
              <w:t xml:space="preserve">Detailed capacity-building </w:t>
            </w:r>
            <w:proofErr w:type="spellStart"/>
            <w:r w:rsidRPr="00C107CF">
              <w:rPr>
                <w:rFonts w:ascii="Calibri" w:hAnsi="Calibri" w:cs="Calibri"/>
                <w:bCs/>
                <w:sz w:val="22"/>
                <w:szCs w:val="22"/>
                <w:lang w:val="en-US"/>
              </w:rPr>
              <w:t>programme</w:t>
            </w:r>
            <w:proofErr w:type="spellEnd"/>
            <w:r w:rsidRPr="00C107CF">
              <w:rPr>
                <w:rFonts w:ascii="Calibri" w:hAnsi="Calibri" w:cs="Calibri"/>
                <w:bCs/>
                <w:sz w:val="22"/>
                <w:szCs w:val="22"/>
                <w:lang w:val="en-US"/>
              </w:rPr>
              <w:t xml:space="preserve"> (content, methodology, indicative timeline).</w:t>
            </w:r>
          </w:p>
        </w:tc>
        <w:tc>
          <w:tcPr>
            <w:tcW w:w="3402" w:type="dxa"/>
          </w:tcPr>
          <w:p w14:paraId="25BADD50"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1 month after the selection of the incubators</w:t>
            </w:r>
          </w:p>
        </w:tc>
      </w:tr>
      <w:tr w:rsidR="00C107CF" w:rsidRPr="00C107CF" w14:paraId="5D302C2E" w14:textId="77777777" w:rsidTr="00C107CF">
        <w:tc>
          <w:tcPr>
            <w:tcW w:w="5872" w:type="dxa"/>
          </w:tcPr>
          <w:p w14:paraId="18B1CB6C" w14:textId="77777777" w:rsidR="00C107CF" w:rsidRPr="00C107CF" w:rsidRDefault="00C107CF" w:rsidP="00C1652F">
            <w:pPr>
              <w:numPr>
                <w:ilvl w:val="0"/>
                <w:numId w:val="25"/>
              </w:numPr>
              <w:spacing w:line="240" w:lineRule="auto"/>
              <w:contextualSpacing/>
              <w:jc w:val="both"/>
              <w:rPr>
                <w:rFonts w:ascii="Times New Roman" w:hAnsi="Times New Roman"/>
                <w:sz w:val="24"/>
                <w:szCs w:val="24"/>
                <w:lang w:val="en-US"/>
              </w:rPr>
            </w:pPr>
            <w:r w:rsidRPr="00C107CF">
              <w:rPr>
                <w:rFonts w:ascii="Calibri" w:hAnsi="Calibri" w:cs="Calibri"/>
                <w:bCs/>
                <w:sz w:val="22"/>
                <w:szCs w:val="22"/>
                <w:lang w:val="en-US"/>
              </w:rPr>
              <w:t>An agenda for each training session will be shared with EF</w:t>
            </w:r>
            <w:r w:rsidRPr="00C107CF">
              <w:rPr>
                <w:rFonts w:ascii="Times New Roman" w:hAnsi="Times New Roman"/>
                <w:sz w:val="24"/>
                <w:szCs w:val="24"/>
                <w:lang w:val="en-US"/>
              </w:rPr>
              <w:t xml:space="preserve"> </w:t>
            </w:r>
          </w:p>
        </w:tc>
        <w:tc>
          <w:tcPr>
            <w:tcW w:w="3402" w:type="dxa"/>
          </w:tcPr>
          <w:p w14:paraId="77D5B93C"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At least 1 week before the training</w:t>
            </w:r>
          </w:p>
        </w:tc>
      </w:tr>
      <w:tr w:rsidR="00C107CF" w:rsidRPr="00C107CF" w14:paraId="2CD5B826" w14:textId="77777777" w:rsidTr="00C107CF">
        <w:tc>
          <w:tcPr>
            <w:tcW w:w="5872" w:type="dxa"/>
          </w:tcPr>
          <w:p w14:paraId="1C1BC471" w14:textId="77777777" w:rsidR="00C107CF" w:rsidRPr="00C107CF" w:rsidRDefault="00C107CF" w:rsidP="00C1652F">
            <w:pPr>
              <w:numPr>
                <w:ilvl w:val="0"/>
                <w:numId w:val="25"/>
              </w:numPr>
              <w:spacing w:line="240" w:lineRule="auto"/>
              <w:contextualSpacing/>
              <w:jc w:val="both"/>
              <w:rPr>
                <w:rFonts w:ascii="Times New Roman" w:hAnsi="Times New Roman"/>
                <w:sz w:val="24"/>
                <w:szCs w:val="24"/>
                <w:lang w:val="en-US"/>
              </w:rPr>
            </w:pPr>
            <w:r w:rsidRPr="00C107CF">
              <w:rPr>
                <w:rFonts w:ascii="Calibri" w:hAnsi="Calibri" w:cs="Calibri"/>
                <w:bCs/>
                <w:sz w:val="22"/>
                <w:szCs w:val="22"/>
                <w:lang w:val="en-US"/>
              </w:rPr>
              <w:t>Training materials and operational support tools</w:t>
            </w:r>
            <w:r w:rsidRPr="00C107CF">
              <w:rPr>
                <w:rFonts w:ascii="Times New Roman" w:hAnsi="Times New Roman"/>
                <w:sz w:val="24"/>
                <w:szCs w:val="24"/>
                <w:lang w:val="en-US"/>
              </w:rPr>
              <w:t>.</w:t>
            </w:r>
          </w:p>
        </w:tc>
        <w:tc>
          <w:tcPr>
            <w:tcW w:w="3402" w:type="dxa"/>
          </w:tcPr>
          <w:p w14:paraId="704BF3D2"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US"/>
              </w:rPr>
              <w:t>3 days after the training</w:t>
            </w:r>
          </w:p>
        </w:tc>
      </w:tr>
      <w:tr w:rsidR="00C107CF" w:rsidRPr="00C107CF" w14:paraId="1BDE1F15" w14:textId="77777777" w:rsidTr="00C107CF">
        <w:tc>
          <w:tcPr>
            <w:tcW w:w="5872" w:type="dxa"/>
          </w:tcPr>
          <w:p w14:paraId="1E066332" w14:textId="77777777" w:rsidR="00C107CF" w:rsidRPr="00C107CF" w:rsidRDefault="00C107CF" w:rsidP="00C1652F">
            <w:pPr>
              <w:numPr>
                <w:ilvl w:val="0"/>
                <w:numId w:val="25"/>
              </w:numPr>
              <w:spacing w:line="240" w:lineRule="auto"/>
              <w:contextualSpacing/>
              <w:jc w:val="both"/>
              <w:rPr>
                <w:rFonts w:ascii="Calibri" w:hAnsi="Calibri" w:cs="Calibri"/>
                <w:bCs/>
                <w:sz w:val="22"/>
                <w:szCs w:val="22"/>
                <w:lang w:val="en-US"/>
              </w:rPr>
            </w:pPr>
            <w:r w:rsidRPr="00C107CF">
              <w:rPr>
                <w:rFonts w:ascii="Calibri" w:hAnsi="Calibri" w:cs="Calibri"/>
                <w:bCs/>
                <w:sz w:val="22"/>
                <w:szCs w:val="22"/>
                <w:lang w:val="en-US"/>
              </w:rPr>
              <w:t xml:space="preserve">After each training session, a brief report will be shared with EF team to clarify the session progress and if the objectives are met. </w:t>
            </w:r>
          </w:p>
        </w:tc>
        <w:tc>
          <w:tcPr>
            <w:tcW w:w="3402" w:type="dxa"/>
          </w:tcPr>
          <w:p w14:paraId="76184363"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US"/>
              </w:rPr>
              <w:t>3 days after the training</w:t>
            </w:r>
          </w:p>
        </w:tc>
      </w:tr>
      <w:tr w:rsidR="00C107CF" w:rsidRPr="00C107CF" w14:paraId="357A3936" w14:textId="77777777" w:rsidTr="00C107CF">
        <w:tc>
          <w:tcPr>
            <w:tcW w:w="5872" w:type="dxa"/>
          </w:tcPr>
          <w:p w14:paraId="335B34AF" w14:textId="77777777" w:rsidR="00C107CF" w:rsidRPr="00C107CF" w:rsidRDefault="00C107CF" w:rsidP="00C1652F">
            <w:pPr>
              <w:numPr>
                <w:ilvl w:val="0"/>
                <w:numId w:val="25"/>
              </w:numPr>
              <w:spacing w:line="240" w:lineRule="auto"/>
              <w:contextualSpacing/>
              <w:jc w:val="both"/>
              <w:rPr>
                <w:rFonts w:ascii="Calibri" w:eastAsia="Arial Unicode MS" w:hAnsi="Calibri" w:cs="Calibri"/>
                <w:b/>
                <w:sz w:val="22"/>
                <w:szCs w:val="22"/>
                <w:lang w:val="en-US"/>
              </w:rPr>
            </w:pPr>
            <w:r w:rsidRPr="00C107CF">
              <w:rPr>
                <w:rFonts w:ascii="Calibri" w:hAnsi="Calibri" w:cs="Calibri"/>
                <w:sz w:val="22"/>
                <w:szCs w:val="22"/>
                <w:lang w:val="en-US"/>
              </w:rPr>
              <w:t>A training report summarizing the sessions, participation rates, key takeaways, and recommendations for further capacity building. All training material should be submitted to EF in Arabic and English or French.</w:t>
            </w:r>
          </w:p>
        </w:tc>
        <w:tc>
          <w:tcPr>
            <w:tcW w:w="3402" w:type="dxa"/>
          </w:tcPr>
          <w:p w14:paraId="4D00DF10" w14:textId="77777777" w:rsidR="00C107CF" w:rsidRPr="00C107CF" w:rsidRDefault="00C107CF" w:rsidP="00C107CF">
            <w:pPr>
              <w:spacing w:line="240" w:lineRule="auto"/>
              <w:jc w:val="both"/>
              <w:rPr>
                <w:rFonts w:ascii="Calibri" w:eastAsia="Arial Unicode MS" w:hAnsi="Calibri" w:cs="Calibri"/>
                <w:sz w:val="22"/>
                <w:szCs w:val="22"/>
                <w:lang w:val="en-US"/>
              </w:rPr>
            </w:pPr>
            <w:r w:rsidRPr="00C107CF">
              <w:rPr>
                <w:rFonts w:ascii="Calibri" w:eastAsia="Arial Unicode MS" w:hAnsi="Calibri" w:cs="Calibri"/>
                <w:sz w:val="22"/>
                <w:szCs w:val="22"/>
                <w:lang w:val="en"/>
              </w:rPr>
              <w:t>7  days after the last training</w:t>
            </w:r>
          </w:p>
        </w:tc>
      </w:tr>
      <w:tr w:rsidR="00C107CF" w:rsidRPr="00C107CF" w14:paraId="09B88751" w14:textId="77777777" w:rsidTr="00C107CF">
        <w:tc>
          <w:tcPr>
            <w:tcW w:w="5872" w:type="dxa"/>
          </w:tcPr>
          <w:p w14:paraId="2CF1A2A3" w14:textId="77777777" w:rsidR="00C107CF" w:rsidRPr="00C107CF" w:rsidRDefault="00C107CF" w:rsidP="00C1652F">
            <w:pPr>
              <w:numPr>
                <w:ilvl w:val="0"/>
                <w:numId w:val="25"/>
              </w:numPr>
              <w:spacing w:line="240" w:lineRule="auto"/>
              <w:contextualSpacing/>
              <w:jc w:val="both"/>
              <w:rPr>
                <w:rFonts w:ascii="Calibri" w:eastAsia="Arial Unicode MS" w:hAnsi="Calibri" w:cs="Calibri"/>
                <w:sz w:val="22"/>
                <w:szCs w:val="22"/>
                <w:lang w:val="en-US"/>
              </w:rPr>
            </w:pPr>
            <w:r w:rsidRPr="00C107CF">
              <w:rPr>
                <w:rFonts w:ascii="Calibri" w:hAnsi="Calibri" w:cs="Calibri"/>
                <w:sz w:val="22"/>
                <w:szCs w:val="22"/>
                <w:lang w:val="en-US"/>
              </w:rPr>
              <w:t xml:space="preserve">Study tour programs </w:t>
            </w:r>
          </w:p>
        </w:tc>
        <w:tc>
          <w:tcPr>
            <w:tcW w:w="3402" w:type="dxa"/>
          </w:tcPr>
          <w:p w14:paraId="4CF90EC5" w14:textId="77777777" w:rsidR="00C107CF" w:rsidRPr="00C107CF" w:rsidRDefault="00C107CF" w:rsidP="00C107CF">
            <w:pPr>
              <w:spacing w:line="240" w:lineRule="auto"/>
              <w:jc w:val="both"/>
              <w:rPr>
                <w:rFonts w:ascii="Calibri" w:eastAsia="Arial Unicode MS" w:hAnsi="Calibri" w:cs="Calibri"/>
                <w:sz w:val="22"/>
                <w:szCs w:val="22"/>
                <w:lang w:val="en-US"/>
              </w:rPr>
            </w:pPr>
            <w:r w:rsidRPr="00C107CF">
              <w:rPr>
                <w:rFonts w:ascii="Calibri" w:eastAsia="Arial Unicode MS" w:hAnsi="Calibri" w:cs="Calibri"/>
                <w:sz w:val="22"/>
                <w:szCs w:val="22"/>
                <w:lang w:val="en-US"/>
              </w:rPr>
              <w:t>One indicative program for each study tour to be shared one month before the visit, and one finalized program to be shared two weeks prior to the study tour.</w:t>
            </w:r>
          </w:p>
        </w:tc>
      </w:tr>
      <w:tr w:rsidR="00C107CF" w:rsidRPr="00C107CF" w14:paraId="5B77A717" w14:textId="77777777" w:rsidTr="00C107CF">
        <w:tc>
          <w:tcPr>
            <w:tcW w:w="5872" w:type="dxa"/>
          </w:tcPr>
          <w:p w14:paraId="072BE98C" w14:textId="77777777" w:rsidR="00C107CF" w:rsidRPr="00C107CF" w:rsidRDefault="00C107CF" w:rsidP="00C1652F">
            <w:pPr>
              <w:numPr>
                <w:ilvl w:val="0"/>
                <w:numId w:val="25"/>
              </w:numPr>
              <w:spacing w:line="240" w:lineRule="auto"/>
              <w:contextualSpacing/>
              <w:jc w:val="both"/>
              <w:rPr>
                <w:rFonts w:ascii="Calibri" w:hAnsi="Calibri" w:cs="Calibri"/>
                <w:sz w:val="22"/>
                <w:szCs w:val="22"/>
                <w:lang w:val="en-US"/>
              </w:rPr>
            </w:pPr>
            <w:r w:rsidRPr="00C107CF">
              <w:rPr>
                <w:rFonts w:ascii="Calibri" w:hAnsi="Calibri" w:cs="Calibri"/>
                <w:sz w:val="22"/>
                <w:szCs w:val="22"/>
                <w:lang w:val="en-US"/>
              </w:rPr>
              <w:t xml:space="preserve">Study tour </w:t>
            </w:r>
            <w:proofErr w:type="spellStart"/>
            <w:r w:rsidRPr="00C107CF">
              <w:rPr>
                <w:rFonts w:ascii="Calibri" w:hAnsi="Calibri" w:cs="Calibri"/>
                <w:sz w:val="22"/>
                <w:szCs w:val="22"/>
                <w:lang w:val="en-US"/>
              </w:rPr>
              <w:t>capitalisation</w:t>
            </w:r>
            <w:proofErr w:type="spellEnd"/>
            <w:r w:rsidRPr="00C107CF">
              <w:rPr>
                <w:rFonts w:ascii="Calibri" w:hAnsi="Calibri" w:cs="Calibri"/>
                <w:sz w:val="22"/>
                <w:szCs w:val="22"/>
                <w:lang w:val="en-US"/>
              </w:rPr>
              <w:t xml:space="preserve"> reports.</w:t>
            </w:r>
          </w:p>
        </w:tc>
        <w:tc>
          <w:tcPr>
            <w:tcW w:w="3402" w:type="dxa"/>
          </w:tcPr>
          <w:p w14:paraId="3AAB5F66"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One week after the study tour</w:t>
            </w:r>
          </w:p>
        </w:tc>
      </w:tr>
      <w:tr w:rsidR="00C107CF" w:rsidRPr="00C107CF" w14:paraId="45A26451" w14:textId="77777777" w:rsidTr="00C107CF">
        <w:tc>
          <w:tcPr>
            <w:tcW w:w="5872" w:type="dxa"/>
          </w:tcPr>
          <w:p w14:paraId="185211CC" w14:textId="77777777" w:rsidR="00C107CF" w:rsidRPr="00C107CF" w:rsidRDefault="00C107CF" w:rsidP="00C1652F">
            <w:pPr>
              <w:numPr>
                <w:ilvl w:val="0"/>
                <w:numId w:val="25"/>
              </w:numPr>
              <w:spacing w:line="240" w:lineRule="auto"/>
              <w:contextualSpacing/>
              <w:jc w:val="both"/>
              <w:rPr>
                <w:rFonts w:ascii="Calibri" w:hAnsi="Calibri" w:cs="Calibri"/>
                <w:sz w:val="22"/>
                <w:szCs w:val="22"/>
                <w:lang w:val="en-US"/>
              </w:rPr>
            </w:pPr>
            <w:r w:rsidRPr="00C107CF">
              <w:rPr>
                <w:rFonts w:ascii="Calibri" w:hAnsi="Calibri" w:cs="Calibri"/>
                <w:sz w:val="22"/>
                <w:szCs w:val="22"/>
                <w:lang w:val="en-US"/>
              </w:rPr>
              <w:t>Networking event programs</w:t>
            </w:r>
          </w:p>
        </w:tc>
        <w:tc>
          <w:tcPr>
            <w:tcW w:w="3402" w:type="dxa"/>
          </w:tcPr>
          <w:p w14:paraId="1F817CED"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1 week before the event</w:t>
            </w:r>
          </w:p>
        </w:tc>
      </w:tr>
      <w:tr w:rsidR="00C107CF" w:rsidRPr="00C107CF" w14:paraId="2E914E15" w14:textId="77777777" w:rsidTr="00C107CF">
        <w:tc>
          <w:tcPr>
            <w:tcW w:w="5872" w:type="dxa"/>
          </w:tcPr>
          <w:p w14:paraId="01EF5790" w14:textId="77777777" w:rsidR="00C107CF" w:rsidRPr="00C107CF" w:rsidRDefault="00C107CF" w:rsidP="00C1652F">
            <w:pPr>
              <w:numPr>
                <w:ilvl w:val="0"/>
                <w:numId w:val="25"/>
              </w:numPr>
              <w:spacing w:line="240" w:lineRule="auto"/>
              <w:contextualSpacing/>
              <w:jc w:val="both"/>
              <w:rPr>
                <w:rFonts w:ascii="Calibri" w:eastAsia="Arial Unicode MS" w:hAnsi="Calibri" w:cs="Calibri"/>
                <w:sz w:val="22"/>
                <w:szCs w:val="22"/>
                <w:lang w:val="en-US"/>
              </w:rPr>
            </w:pPr>
            <w:r w:rsidRPr="00C107CF">
              <w:rPr>
                <w:rFonts w:ascii="Calibri" w:hAnsi="Calibri" w:cs="Calibri"/>
                <w:bCs/>
                <w:sz w:val="24"/>
                <w:szCs w:val="24"/>
                <w:lang w:val="en-US"/>
              </w:rPr>
              <w:t>Pre-recorded training modules (videos and supporting materials).</w:t>
            </w:r>
          </w:p>
        </w:tc>
        <w:tc>
          <w:tcPr>
            <w:tcW w:w="3402" w:type="dxa"/>
          </w:tcPr>
          <w:p w14:paraId="55FEE483" w14:textId="77777777" w:rsidR="00C107CF" w:rsidRPr="00C107CF" w:rsidRDefault="00C107CF" w:rsidP="00C107CF">
            <w:pPr>
              <w:spacing w:line="240" w:lineRule="auto"/>
              <w:jc w:val="both"/>
              <w:rPr>
                <w:rFonts w:ascii="Calibri" w:eastAsia="Arial Unicode MS" w:hAnsi="Calibri" w:cs="Calibri"/>
                <w:sz w:val="22"/>
                <w:szCs w:val="22"/>
                <w:lang w:val="en-US"/>
              </w:rPr>
            </w:pPr>
            <w:r w:rsidRPr="00C107CF">
              <w:rPr>
                <w:rFonts w:ascii="Calibri" w:eastAsia="Arial Unicode MS" w:hAnsi="Calibri" w:cs="Calibri"/>
                <w:sz w:val="22"/>
                <w:szCs w:val="22"/>
                <w:lang w:val="en"/>
              </w:rPr>
              <w:t xml:space="preserve">To be defined with EF team </w:t>
            </w:r>
          </w:p>
        </w:tc>
      </w:tr>
      <w:tr w:rsidR="00C107CF" w:rsidRPr="00C107CF" w14:paraId="67CF1188" w14:textId="77777777" w:rsidTr="00C107CF">
        <w:tc>
          <w:tcPr>
            <w:tcW w:w="5872" w:type="dxa"/>
          </w:tcPr>
          <w:p w14:paraId="176D59F7" w14:textId="77777777" w:rsidR="00C107CF" w:rsidRPr="00C107CF" w:rsidRDefault="00C107CF" w:rsidP="00C1652F">
            <w:pPr>
              <w:numPr>
                <w:ilvl w:val="0"/>
                <w:numId w:val="25"/>
              </w:numPr>
              <w:spacing w:line="240" w:lineRule="auto"/>
              <w:contextualSpacing/>
              <w:jc w:val="both"/>
              <w:rPr>
                <w:rFonts w:ascii="Calibri" w:hAnsi="Calibri" w:cs="Calibri"/>
                <w:bCs/>
                <w:sz w:val="24"/>
                <w:szCs w:val="24"/>
                <w:lang w:val="en-US"/>
              </w:rPr>
            </w:pPr>
            <w:r w:rsidRPr="00C107CF">
              <w:rPr>
                <w:rFonts w:ascii="Calibri" w:hAnsi="Calibri" w:cs="Calibri"/>
                <w:sz w:val="22"/>
                <w:szCs w:val="22"/>
                <w:lang w:val="en-US"/>
              </w:rPr>
              <w:t>Activity reports and synthesis notes from thematic finance days</w:t>
            </w:r>
          </w:p>
        </w:tc>
        <w:tc>
          <w:tcPr>
            <w:tcW w:w="3402" w:type="dxa"/>
          </w:tcPr>
          <w:p w14:paraId="59212681"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1 week after the event</w:t>
            </w:r>
          </w:p>
        </w:tc>
      </w:tr>
      <w:tr w:rsidR="00C107CF" w:rsidRPr="00C107CF" w14:paraId="5FDFE37C" w14:textId="77777777" w:rsidTr="00C107CF">
        <w:tc>
          <w:tcPr>
            <w:tcW w:w="5872" w:type="dxa"/>
          </w:tcPr>
          <w:p w14:paraId="0DE0731D" w14:textId="77777777" w:rsidR="00C107CF" w:rsidRPr="00C107CF" w:rsidRDefault="00C107CF" w:rsidP="00C1652F">
            <w:pPr>
              <w:numPr>
                <w:ilvl w:val="0"/>
                <w:numId w:val="25"/>
              </w:numPr>
              <w:spacing w:line="240" w:lineRule="auto"/>
              <w:contextualSpacing/>
              <w:jc w:val="both"/>
              <w:rPr>
                <w:rFonts w:ascii="Calibri" w:hAnsi="Calibri" w:cs="Calibri"/>
                <w:bCs/>
                <w:sz w:val="24"/>
                <w:szCs w:val="24"/>
                <w:lang w:val="en-US"/>
              </w:rPr>
            </w:pPr>
            <w:r w:rsidRPr="00C107CF">
              <w:rPr>
                <w:rFonts w:ascii="Calibri" w:hAnsi="Calibri" w:cs="Calibri"/>
                <w:bCs/>
                <w:sz w:val="24"/>
                <w:szCs w:val="24"/>
                <w:lang w:val="en-US"/>
              </w:rPr>
              <w:t>Monitoring and Evaluation</w:t>
            </w:r>
          </w:p>
        </w:tc>
        <w:tc>
          <w:tcPr>
            <w:tcW w:w="3402" w:type="dxa"/>
          </w:tcPr>
          <w:p w14:paraId="76ACD7CE" w14:textId="77777777" w:rsidR="00C107CF" w:rsidRPr="00C107CF" w:rsidRDefault="00C107CF" w:rsidP="00C107CF">
            <w:pPr>
              <w:spacing w:line="240" w:lineRule="auto"/>
              <w:jc w:val="both"/>
              <w:rPr>
                <w:rFonts w:ascii="Calibri" w:eastAsia="Arial Unicode MS" w:hAnsi="Calibri" w:cs="Calibri"/>
                <w:sz w:val="22"/>
                <w:szCs w:val="22"/>
                <w:lang w:val="en"/>
              </w:rPr>
            </w:pPr>
            <w:r w:rsidRPr="00C107CF">
              <w:rPr>
                <w:rFonts w:ascii="Calibri" w:eastAsia="Arial Unicode MS" w:hAnsi="Calibri" w:cs="Calibri"/>
                <w:sz w:val="22"/>
                <w:szCs w:val="22"/>
                <w:lang w:val="en"/>
              </w:rPr>
              <w:t>Between each phase and each training, a satisfaction and evaluation survey will be submitted to the participants. The service provider might have to provide to the EF M&amp;E team some questions for the survey.</w:t>
            </w:r>
          </w:p>
        </w:tc>
      </w:tr>
      <w:tr w:rsidR="00C107CF" w:rsidRPr="00C107CF" w14:paraId="7584DD32" w14:textId="77777777" w:rsidTr="00C107CF">
        <w:tc>
          <w:tcPr>
            <w:tcW w:w="5872" w:type="dxa"/>
          </w:tcPr>
          <w:p w14:paraId="2B26EA62" w14:textId="77777777" w:rsidR="00C107CF" w:rsidRPr="00C107CF" w:rsidRDefault="00C107CF" w:rsidP="00C1652F">
            <w:pPr>
              <w:numPr>
                <w:ilvl w:val="0"/>
                <w:numId w:val="25"/>
              </w:numPr>
              <w:spacing w:line="240" w:lineRule="auto"/>
              <w:contextualSpacing/>
              <w:jc w:val="both"/>
              <w:rPr>
                <w:rFonts w:ascii="Calibri" w:eastAsia="Arial Unicode MS" w:hAnsi="Calibri" w:cs="Calibri"/>
                <w:sz w:val="22"/>
                <w:szCs w:val="22"/>
              </w:rPr>
            </w:pPr>
            <w:r w:rsidRPr="00C107CF">
              <w:rPr>
                <w:rFonts w:ascii="Calibri" w:hAnsi="Calibri" w:cs="Calibri"/>
                <w:sz w:val="24"/>
                <w:szCs w:val="24"/>
                <w:lang w:val="en-US"/>
              </w:rPr>
              <w:t>Final report</w:t>
            </w:r>
          </w:p>
          <w:p w14:paraId="0EFA7F61" w14:textId="77777777" w:rsidR="00C107CF" w:rsidRPr="00C107CF" w:rsidRDefault="00C107CF" w:rsidP="00C107CF">
            <w:pPr>
              <w:spacing w:line="240" w:lineRule="auto"/>
              <w:ind w:left="720"/>
              <w:contextualSpacing/>
              <w:jc w:val="both"/>
              <w:rPr>
                <w:rFonts w:ascii="Calibri" w:eastAsia="Arial Unicode MS" w:hAnsi="Calibri" w:cs="Calibri"/>
                <w:sz w:val="22"/>
                <w:szCs w:val="22"/>
                <w:lang w:val="en-US"/>
              </w:rPr>
            </w:pPr>
            <w:r w:rsidRPr="00C107CF">
              <w:rPr>
                <w:rFonts w:ascii="Calibri" w:eastAsia="Arial Unicode MS" w:hAnsi="Calibri" w:cs="Calibri"/>
                <w:sz w:val="22"/>
                <w:szCs w:val="22"/>
                <w:lang w:val="en-US"/>
              </w:rPr>
              <w:t xml:space="preserve">This report will include both technical and financial sections. The financial report must be detailed and clarifies the breakdown of expenses reflecting the initial offer.  </w:t>
            </w:r>
          </w:p>
        </w:tc>
        <w:tc>
          <w:tcPr>
            <w:tcW w:w="3402" w:type="dxa"/>
          </w:tcPr>
          <w:p w14:paraId="3AF5748B" w14:textId="77777777" w:rsidR="00C107CF" w:rsidRPr="00C107CF" w:rsidRDefault="00C107CF" w:rsidP="00C107CF">
            <w:pPr>
              <w:spacing w:line="240" w:lineRule="auto"/>
              <w:jc w:val="both"/>
              <w:rPr>
                <w:rFonts w:ascii="Calibri" w:eastAsia="Arial Unicode MS" w:hAnsi="Calibri" w:cs="Calibri"/>
                <w:sz w:val="22"/>
                <w:szCs w:val="22"/>
                <w:lang w:val="en-US"/>
              </w:rPr>
            </w:pPr>
            <w:r w:rsidRPr="00C107CF">
              <w:rPr>
                <w:rFonts w:ascii="Calibri" w:eastAsia="Arial Unicode MS" w:hAnsi="Calibri" w:cs="Calibri"/>
                <w:sz w:val="22"/>
                <w:szCs w:val="22"/>
                <w:lang w:val="en"/>
              </w:rPr>
              <w:t>Up to 2 weeks after the end of last activity</w:t>
            </w:r>
          </w:p>
        </w:tc>
      </w:tr>
    </w:tbl>
    <w:p w14:paraId="6FFDDCBB" w14:textId="26D31239" w:rsidR="00C107CF" w:rsidRPr="00C107CF" w:rsidRDefault="00C107CF" w:rsidP="00C107CF">
      <w:pPr>
        <w:rPr>
          <w:lang w:val="en"/>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1" w:name="_Toc392669642"/>
      <w:bookmarkStart w:id="42" w:name="_Toc221468001"/>
      <w:bookmarkStart w:id="43" w:name="_Toc392669644"/>
      <w:bookmarkEnd w:id="40"/>
      <w:r w:rsidRPr="00D95D87">
        <w:rPr>
          <w:rFonts w:asciiTheme="minorHAnsi" w:hAnsiTheme="minorHAnsi" w:cstheme="minorHAnsi"/>
          <w:sz w:val="22"/>
          <w:szCs w:val="22"/>
          <w:lang w:val="en"/>
        </w:rPr>
        <w:t>Expert in charge of the assignment</w:t>
      </w:r>
      <w:bookmarkEnd w:id="41"/>
      <w:bookmarkEnd w:id="42"/>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4" w:name="_Toc221468002"/>
      <w:r w:rsidRPr="00D95D87">
        <w:rPr>
          <w:rFonts w:asciiTheme="minorHAnsi" w:hAnsiTheme="minorHAnsi" w:cstheme="minorHAnsi"/>
          <w:sz w:val="22"/>
          <w:szCs w:val="22"/>
          <w:lang w:val="en"/>
        </w:rPr>
        <w:t>Place of execution</w:t>
      </w:r>
      <w:bookmarkEnd w:id="43"/>
      <w:bookmarkEnd w:id="44"/>
    </w:p>
    <w:p w14:paraId="04F37F18" w14:textId="77777777" w:rsidR="00C107CF" w:rsidRDefault="005563C9" w:rsidP="00C107CF">
      <w:pPr>
        <w:pStyle w:val="u"/>
        <w:widowControl w:val="0"/>
        <w:numPr>
          <w:ilvl w:val="12"/>
          <w:numId w:val="0"/>
        </w:numPr>
        <w:spacing w:before="120"/>
        <w:ind w:left="561"/>
        <w:rPr>
          <w:rFonts w:asciiTheme="minorHAnsi" w:hAnsiTheme="minorHAnsi" w:cstheme="minorHAnsi"/>
          <w:szCs w:val="22"/>
          <w:lang w:val="en"/>
        </w:rPr>
      </w:pPr>
      <w:r w:rsidRPr="00D95D87">
        <w:rPr>
          <w:rFonts w:asciiTheme="minorHAnsi" w:hAnsiTheme="minorHAnsi" w:cstheme="minorHAnsi"/>
          <w:szCs w:val="22"/>
          <w:lang w:val="en"/>
        </w:rPr>
        <w:t xml:space="preserve">The services will be performed in </w:t>
      </w:r>
      <w:r w:rsidR="00C107CF" w:rsidRPr="00C107CF">
        <w:rPr>
          <w:rFonts w:asciiTheme="minorHAnsi" w:hAnsiTheme="minorHAnsi" w:cstheme="minorHAnsi"/>
          <w:szCs w:val="22"/>
          <w:lang w:val="en"/>
        </w:rPr>
        <w:t xml:space="preserve">Tunisia and potentially Libya, online, and hybrid formats </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5" w:name="_Toc22146800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5"/>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6" w:name="_Toc392669645"/>
      <w:bookmarkStart w:id="47" w:name="_Toc221468004"/>
      <w:r w:rsidRPr="0041061D">
        <w:rPr>
          <w:rFonts w:asciiTheme="minorHAnsi" w:hAnsiTheme="minorHAnsi"/>
          <w:sz w:val="22"/>
          <w:szCs w:val="22"/>
          <w:lang w:val="en"/>
        </w:rPr>
        <w:t xml:space="preserve">Commitments of the </w:t>
      </w:r>
      <w:bookmarkEnd w:id="46"/>
      <w:r w:rsidR="00567093">
        <w:rPr>
          <w:rFonts w:asciiTheme="minorHAnsi" w:hAnsiTheme="minorHAnsi" w:cstheme="minorHAnsi"/>
          <w:smallCaps/>
          <w:sz w:val="22"/>
          <w:lang w:val="en"/>
        </w:rPr>
        <w:t>Contractor</w:t>
      </w:r>
      <w:bookmarkEnd w:id="47"/>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C1652F">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C1652F">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C1652F">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C1652F">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C1652F">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C1652F">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C1652F">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C1652F">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C1652F">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C1652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8" w:name="_Toc392669646"/>
      <w:bookmarkStart w:id="49" w:name="_Toc221468005"/>
      <w:r w:rsidRPr="00567093">
        <w:rPr>
          <w:rFonts w:asciiTheme="minorHAnsi" w:hAnsiTheme="minorHAnsi"/>
          <w:sz w:val="22"/>
          <w:szCs w:val="22"/>
          <w:lang w:val="en"/>
        </w:rPr>
        <w:t>Confidentiality</w:t>
      </w:r>
      <w:bookmarkEnd w:id="48"/>
      <w:bookmarkEnd w:id="49"/>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C1652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C1652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C1652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C1652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C1652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C1652F">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0" w:name="_Toc392669648"/>
      <w:bookmarkStart w:id="51" w:name="_Toc221468006"/>
      <w:r w:rsidRPr="00567093">
        <w:rPr>
          <w:rFonts w:asciiTheme="minorHAnsi" w:hAnsiTheme="minorHAnsi"/>
          <w:sz w:val="22"/>
          <w:szCs w:val="22"/>
          <w:lang w:val="en"/>
        </w:rPr>
        <w:t>Provision of documents</w:t>
      </w:r>
      <w:bookmarkEnd w:id="50"/>
      <w:bookmarkEnd w:id="51"/>
      <w:r w:rsidRPr="00567093">
        <w:rPr>
          <w:rFonts w:asciiTheme="minorHAnsi" w:hAnsiTheme="minorHAnsi"/>
          <w:sz w:val="22"/>
          <w:szCs w:val="22"/>
          <w:lang w:val="en"/>
        </w:rPr>
        <w:t xml:space="preserve"> </w:t>
      </w:r>
    </w:p>
    <w:p w14:paraId="2FA33F8C" w14:textId="2976E1A1" w:rsidR="00122959" w:rsidRPr="00C107CF"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 xml:space="preserve">receives in good time all the documents (as set out below) </w:t>
      </w:r>
      <w:r w:rsidR="00024709" w:rsidRPr="00C107CF">
        <w:rPr>
          <w:rFonts w:asciiTheme="minorHAnsi" w:hAnsiTheme="minorHAnsi" w:cs="Arial"/>
          <w:szCs w:val="22"/>
          <w:lang w:val="en"/>
        </w:rPr>
        <w:t>required for delivery of the services/supplies:</w:t>
      </w:r>
    </w:p>
    <w:p w14:paraId="70FE7696" w14:textId="2B864910" w:rsidR="00C107CF" w:rsidRPr="00C107CF" w:rsidRDefault="005C1231" w:rsidP="00C1652F">
      <w:pPr>
        <w:pStyle w:val="u"/>
        <w:widowControl w:val="0"/>
        <w:numPr>
          <w:ilvl w:val="0"/>
          <w:numId w:val="9"/>
        </w:numPr>
        <w:rPr>
          <w:rFonts w:asciiTheme="minorHAnsi" w:hAnsiTheme="minorHAnsi" w:cs="Arial"/>
          <w:szCs w:val="22"/>
        </w:rPr>
      </w:pPr>
      <w:r w:rsidRPr="00C107CF">
        <w:rPr>
          <w:rFonts w:asciiTheme="minorHAnsi" w:hAnsiTheme="minorHAnsi" w:cs="Arial"/>
          <w:szCs w:val="22"/>
          <w:lang w:val="en"/>
        </w:rPr>
        <w:t xml:space="preserve">Specifications of the </w:t>
      </w:r>
      <w:r w:rsidRPr="00C107CF">
        <w:rPr>
          <w:rFonts w:asciiTheme="minorHAnsi" w:hAnsiTheme="minorHAnsi" w:cs="Arial"/>
          <w:smallCaps/>
          <w:szCs w:val="22"/>
          <w:lang w:val="en"/>
        </w:rPr>
        <w:t>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2" w:name="_Toc392669649"/>
      <w:bookmarkStart w:id="53" w:name="_Toc221468007"/>
      <w:r w:rsidRPr="00567093">
        <w:rPr>
          <w:rFonts w:asciiTheme="minorHAnsi" w:hAnsiTheme="minorHAnsi"/>
          <w:sz w:val="22"/>
          <w:szCs w:val="22"/>
          <w:lang w:val="en"/>
        </w:rPr>
        <w:t>Insurance</w:t>
      </w:r>
      <w:bookmarkEnd w:id="52"/>
      <w:bookmarkEnd w:id="53"/>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4" w:name="_Toc525912441"/>
      <w:bookmarkStart w:id="55" w:name="_Ref464060009"/>
      <w:bookmarkStart w:id="56" w:name="_Toc221468008"/>
      <w:r w:rsidRPr="000D43C1">
        <w:rPr>
          <w:rFonts w:asciiTheme="minorHAnsi" w:hAnsiTheme="minorHAnsi"/>
          <w:sz w:val="22"/>
          <w:lang w:val="en"/>
        </w:rPr>
        <w:t>Contact person and communication</w:t>
      </w:r>
      <w:bookmarkEnd w:id="54"/>
      <w:bookmarkEnd w:id="55"/>
      <w:bookmarkEnd w:id="56"/>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C107CF" w:rsidRDefault="00D07897" w:rsidP="00B2733D">
            <w:pPr>
              <w:pStyle w:val="w"/>
              <w:widowControl w:val="0"/>
              <w:spacing w:before="100" w:beforeAutospacing="1" w:after="100" w:afterAutospacing="1"/>
              <w:rPr>
                <w:rFonts w:asciiTheme="minorHAnsi" w:hAnsiTheme="minorHAnsi" w:cs="Arial"/>
              </w:rPr>
            </w:pPr>
            <w:r w:rsidRPr="00C107CF">
              <w:rPr>
                <w:rFonts w:asciiTheme="minorHAnsi" w:hAnsiTheme="minorHAnsi" w:cs="Arial"/>
                <w:lang w:val="en"/>
              </w:rPr>
              <w:t>For E</w:t>
            </w:r>
            <w:r w:rsidRPr="00C107CF">
              <w:rPr>
                <w:rFonts w:asciiTheme="minorHAnsi" w:hAnsiTheme="minorHAnsi" w:cs="Arial"/>
                <w:smallCaps/>
                <w:lang w:val="en"/>
              </w:rPr>
              <w:t>xpertise France </w:t>
            </w:r>
            <w:r w:rsidRPr="00C107CF">
              <w:rPr>
                <w:rFonts w:asciiTheme="minorHAnsi" w:hAnsiTheme="minorHAnsi" w:cs="Arial"/>
                <w:lang w:val="en"/>
              </w:rPr>
              <w:t>:</w:t>
            </w:r>
          </w:p>
        </w:tc>
        <w:tc>
          <w:tcPr>
            <w:tcW w:w="4374" w:type="dxa"/>
            <w:vAlign w:val="center"/>
          </w:tcPr>
          <w:p w14:paraId="6C1426F3" w14:textId="77777777" w:rsidR="00D07897" w:rsidRPr="00C107CF" w:rsidRDefault="00D07897" w:rsidP="00B2733D">
            <w:pPr>
              <w:widowControl w:val="0"/>
              <w:numPr>
                <w:ilvl w:val="12"/>
                <w:numId w:val="0"/>
              </w:numPr>
              <w:spacing w:line="240" w:lineRule="auto"/>
              <w:jc w:val="both"/>
              <w:rPr>
                <w:rFonts w:asciiTheme="minorHAnsi" w:hAnsiTheme="minorHAnsi" w:cs="Arial"/>
                <w:smallCaps/>
                <w:sz w:val="22"/>
                <w:lang w:val="en-GB"/>
              </w:rPr>
            </w:pPr>
            <w:r w:rsidRPr="00C107CF">
              <w:rPr>
                <w:rFonts w:asciiTheme="minorHAnsi" w:hAnsiTheme="minorHAnsi" w:cs="Arial"/>
                <w:smallCaps/>
                <w:sz w:val="22"/>
                <w:lang w:val="en"/>
              </w:rPr>
              <w:t xml:space="preserve">Expertise France </w:t>
            </w:r>
          </w:p>
          <w:p w14:paraId="5C273242" w14:textId="360E5EED" w:rsidR="00D07897" w:rsidRPr="00C107CF" w:rsidRDefault="00C107CF" w:rsidP="00B2733D">
            <w:pPr>
              <w:widowControl w:val="0"/>
              <w:numPr>
                <w:ilvl w:val="12"/>
                <w:numId w:val="0"/>
              </w:numPr>
              <w:spacing w:line="240" w:lineRule="auto"/>
              <w:jc w:val="both"/>
              <w:rPr>
                <w:rFonts w:asciiTheme="minorHAnsi" w:hAnsiTheme="minorHAnsi" w:cs="Arial"/>
                <w:sz w:val="22"/>
                <w:lang w:val="en-GB"/>
              </w:rPr>
            </w:pPr>
            <w:r w:rsidRPr="00C107CF">
              <w:rPr>
                <w:rFonts w:asciiTheme="minorHAnsi" w:hAnsiTheme="minorHAnsi" w:cs="Arial"/>
                <w:sz w:val="22"/>
                <w:lang w:val="en"/>
              </w:rPr>
              <w:t>Chief of component</w:t>
            </w:r>
          </w:p>
          <w:p w14:paraId="66C00316" w14:textId="1AA68F2A" w:rsidR="00D07897" w:rsidRPr="00C107CF" w:rsidRDefault="00C107CF" w:rsidP="00B2733D">
            <w:pPr>
              <w:widowControl w:val="0"/>
              <w:numPr>
                <w:ilvl w:val="12"/>
                <w:numId w:val="0"/>
              </w:numPr>
              <w:spacing w:line="240" w:lineRule="auto"/>
              <w:jc w:val="both"/>
              <w:rPr>
                <w:rFonts w:asciiTheme="minorHAnsi" w:hAnsiTheme="minorHAnsi" w:cs="Arial"/>
                <w:b/>
                <w:sz w:val="22"/>
              </w:rPr>
            </w:pPr>
            <w:r w:rsidRPr="00C107CF">
              <w:rPr>
                <w:rFonts w:asciiTheme="minorHAnsi" w:hAnsiTheme="minorHAnsi" w:cs="Arial"/>
                <w:b/>
                <w:sz w:val="22"/>
              </w:rPr>
              <w:t>Essia ENARD</w:t>
            </w:r>
          </w:p>
          <w:p w14:paraId="02CF0AC3" w14:textId="6632C7AF" w:rsidR="00C107CF" w:rsidRPr="00C107CF" w:rsidRDefault="0087475C" w:rsidP="00B2733D">
            <w:pPr>
              <w:widowControl w:val="0"/>
              <w:numPr>
                <w:ilvl w:val="12"/>
                <w:numId w:val="0"/>
              </w:numPr>
              <w:spacing w:line="240" w:lineRule="auto"/>
              <w:jc w:val="both"/>
              <w:rPr>
                <w:rFonts w:asciiTheme="minorHAnsi" w:hAnsiTheme="minorHAnsi" w:cs="Arial"/>
                <w:sz w:val="22"/>
              </w:rPr>
            </w:pPr>
            <w:hyperlink r:id="rId17" w:history="1">
              <w:r w:rsidR="00C107CF" w:rsidRPr="00C107CF">
                <w:rPr>
                  <w:rStyle w:val="Lienhypertexte"/>
                  <w:rFonts w:asciiTheme="minorHAnsi" w:hAnsiTheme="minorHAnsi" w:cs="Arial"/>
                  <w:sz w:val="22"/>
                </w:rPr>
                <w:t>essia.enard@expertisefrance.fr</w:t>
              </w:r>
            </w:hyperlink>
            <w:r w:rsidR="00C107CF" w:rsidRPr="00C107CF">
              <w:rPr>
                <w:rFonts w:asciiTheme="minorHAnsi" w:hAnsiTheme="minorHAnsi" w:cs="Arial"/>
                <w:sz w:val="22"/>
              </w:rPr>
              <w:t xml:space="preserve"> </w:t>
            </w:r>
          </w:p>
          <w:p w14:paraId="00218413" w14:textId="33E2C6B9" w:rsidR="00C107CF" w:rsidRPr="00C107CF" w:rsidRDefault="00C107CF" w:rsidP="00B2733D">
            <w:pPr>
              <w:widowControl w:val="0"/>
              <w:numPr>
                <w:ilvl w:val="12"/>
                <w:numId w:val="0"/>
              </w:numPr>
              <w:spacing w:line="240" w:lineRule="auto"/>
              <w:jc w:val="both"/>
              <w:rPr>
                <w:rFonts w:asciiTheme="minorHAnsi" w:hAnsiTheme="minorHAnsi" w:cs="Arial"/>
                <w:b/>
                <w:sz w:val="22"/>
              </w:rPr>
            </w:pPr>
            <w:r w:rsidRPr="00C107CF">
              <w:rPr>
                <w:rFonts w:asciiTheme="minorHAnsi" w:hAnsiTheme="minorHAnsi" w:cs="Arial"/>
                <w:b/>
                <w:sz w:val="22"/>
              </w:rPr>
              <w:t>Sohaib SBETA</w:t>
            </w:r>
          </w:p>
          <w:p w14:paraId="1DEE7715" w14:textId="35E8446D" w:rsidR="00C107CF" w:rsidRPr="00C107CF" w:rsidRDefault="0087475C" w:rsidP="00B2733D">
            <w:pPr>
              <w:widowControl w:val="0"/>
              <w:numPr>
                <w:ilvl w:val="12"/>
                <w:numId w:val="0"/>
              </w:numPr>
              <w:spacing w:line="240" w:lineRule="auto"/>
              <w:jc w:val="both"/>
              <w:rPr>
                <w:rFonts w:asciiTheme="minorHAnsi" w:hAnsiTheme="minorHAnsi" w:cs="Arial"/>
                <w:sz w:val="22"/>
              </w:rPr>
            </w:pPr>
            <w:hyperlink r:id="rId18" w:history="1">
              <w:r w:rsidR="00C107CF" w:rsidRPr="00C107CF">
                <w:rPr>
                  <w:rStyle w:val="Lienhypertexte"/>
                  <w:rFonts w:asciiTheme="minorHAnsi" w:hAnsiTheme="minorHAnsi" w:cs="Arial"/>
                  <w:sz w:val="22"/>
                </w:rPr>
                <w:t>sohaib.sbeta@expertisefrance.fr</w:t>
              </w:r>
            </w:hyperlink>
            <w:r w:rsidR="00C107CF" w:rsidRPr="00C107CF">
              <w:rPr>
                <w:rFonts w:asciiTheme="minorHAnsi" w:hAnsiTheme="minorHAnsi" w:cs="Arial"/>
                <w:sz w:val="22"/>
              </w:rPr>
              <w:t xml:space="preserve"> </w:t>
            </w:r>
          </w:p>
          <w:p w14:paraId="6F435F85" w14:textId="6B8038EA" w:rsidR="00D07897" w:rsidRPr="00C107CF" w:rsidRDefault="008A2A15" w:rsidP="00B2733D">
            <w:pPr>
              <w:widowControl w:val="0"/>
              <w:numPr>
                <w:ilvl w:val="12"/>
                <w:numId w:val="0"/>
              </w:numPr>
              <w:spacing w:line="240" w:lineRule="auto"/>
              <w:jc w:val="both"/>
              <w:rPr>
                <w:rFonts w:asciiTheme="minorHAnsi" w:hAnsiTheme="minorHAnsi" w:cs="Arial"/>
                <w:sz w:val="22"/>
              </w:rPr>
            </w:pPr>
            <w:r w:rsidRPr="00C107CF">
              <w:rPr>
                <w:rFonts w:asciiTheme="minorHAnsi" w:hAnsiTheme="minorHAnsi" w:cs="Arial"/>
                <w:sz w:val="22"/>
              </w:rPr>
              <w:t>40, boulevard de Port Royal</w:t>
            </w:r>
          </w:p>
          <w:p w14:paraId="06B46D2D" w14:textId="7648F778" w:rsidR="00D07897" w:rsidRPr="00C107CF" w:rsidRDefault="008A2A15" w:rsidP="00B2733D">
            <w:pPr>
              <w:widowControl w:val="0"/>
              <w:numPr>
                <w:ilvl w:val="12"/>
                <w:numId w:val="0"/>
              </w:numPr>
              <w:spacing w:line="240" w:lineRule="auto"/>
              <w:jc w:val="both"/>
              <w:rPr>
                <w:rFonts w:asciiTheme="minorHAnsi" w:hAnsiTheme="minorHAnsi" w:cs="Arial"/>
                <w:sz w:val="22"/>
              </w:rPr>
            </w:pPr>
            <w:r w:rsidRPr="00C107CF">
              <w:rPr>
                <w:rFonts w:asciiTheme="minorHAnsi" w:hAnsiTheme="minorHAnsi" w:cs="Arial"/>
                <w:sz w:val="22"/>
                <w:lang w:val="en"/>
              </w:rPr>
              <w:t>F-75005 PARIS</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B36592">
              <w:rPr>
                <w:rFonts w:asciiTheme="minorHAnsi" w:eastAsia="Calibri" w:hAnsiTheme="minorHAnsi"/>
                <w:szCs w:val="20"/>
                <w:highlight w:val="yellow"/>
                <w:lang w:val="en"/>
              </w:rPr>
              <w:t xml:space="preserve">To be completed by the </w:t>
            </w:r>
            <w:r w:rsidRPr="00B36592">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7" w:name="_Toc221468009"/>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7"/>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spellStart"/>
      <w:proofErr w:type="gramStart"/>
      <w:r>
        <w:rPr>
          <w:rFonts w:ascii="Calibri" w:hAnsi="Calibri"/>
          <w:sz w:val="22"/>
          <w:lang w:val="en-GB"/>
        </w:rPr>
        <w:t>Agrofuels</w:t>
      </w:r>
      <w:proofErr w:type="spellEnd"/>
      <w:r>
        <w:rPr>
          <w:rFonts w:ascii="Calibri" w:hAnsi="Calibri"/>
          <w:sz w:val="22"/>
          <w:lang w:val="en-GB"/>
        </w:rPr>
        <w:t xml:space="preserve"> ;</w:t>
      </w:r>
      <w:proofErr w:type="gramEnd"/>
    </w:p>
    <w:p w14:paraId="7CCFBF9C"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C1652F">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C1652F">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21468010"/>
      <w:r w:rsidRPr="000D43C1">
        <w:rPr>
          <w:rFonts w:asciiTheme="minorHAnsi" w:hAnsiTheme="minorHAnsi"/>
          <w:b/>
          <w:bCs/>
          <w:caps/>
          <w:sz w:val="24"/>
          <w:u w:val="single"/>
          <w:lang w:val="en"/>
        </w:rPr>
        <w:t>Re-examination clause</w:t>
      </w:r>
      <w:bookmarkEnd w:id="58"/>
    </w:p>
    <w:p w14:paraId="25E43575" w14:textId="3FD15866" w:rsidR="009766DB" w:rsidRPr="00317D3D"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w:t>
      </w:r>
      <w:r w:rsidRPr="00317D3D">
        <w:rPr>
          <w:rFonts w:asciiTheme="minorHAnsi" w:hAnsiTheme="minorHAnsi" w:cstheme="minorHAnsi"/>
          <w:szCs w:val="22"/>
          <w:lang w:val="en"/>
        </w:rPr>
        <w:t xml:space="preserve">provisions of the </w:t>
      </w:r>
      <w:r w:rsidR="000D43C1" w:rsidRPr="00317D3D">
        <w:rPr>
          <w:rFonts w:asciiTheme="minorHAnsi" w:hAnsiTheme="minorHAnsi" w:cstheme="minorHAnsi"/>
          <w:smallCaps/>
          <w:lang w:val="en"/>
        </w:rPr>
        <w:t>Contract</w:t>
      </w:r>
      <w:r w:rsidRPr="00317D3D">
        <w:rPr>
          <w:rFonts w:asciiTheme="minorHAnsi" w:hAnsiTheme="minorHAnsi" w:cstheme="minorHAnsi"/>
          <w:szCs w:val="22"/>
          <w:lang w:val="en"/>
        </w:rPr>
        <w:t xml:space="preserve"> subject to the following conditions: </w:t>
      </w:r>
    </w:p>
    <w:p w14:paraId="6EE97B49" w14:textId="077EE5D5" w:rsidR="009766DB" w:rsidRPr="00317D3D" w:rsidRDefault="009766DB" w:rsidP="00C1652F">
      <w:pPr>
        <w:pStyle w:val="u"/>
        <w:widowControl w:val="0"/>
        <w:numPr>
          <w:ilvl w:val="0"/>
          <w:numId w:val="16"/>
        </w:numPr>
        <w:spacing w:before="120"/>
        <w:rPr>
          <w:rFonts w:asciiTheme="minorHAnsi" w:hAnsiTheme="minorHAnsi" w:cstheme="minorHAnsi"/>
          <w:szCs w:val="22"/>
          <w:lang w:val="en-GB"/>
        </w:rPr>
      </w:pPr>
      <w:r w:rsidRPr="00317D3D">
        <w:rPr>
          <w:rFonts w:asciiTheme="minorHAnsi" w:hAnsiTheme="minorHAnsi" w:cstheme="minorHAnsi"/>
          <w:szCs w:val="22"/>
          <w:lang w:val="en"/>
        </w:rPr>
        <w:t>Example 2: Revision of technical elements (clarification of deliverables, producer technical definitions, equipment technical documen</w:t>
      </w:r>
      <w:r w:rsidR="00317D3D" w:rsidRPr="00317D3D">
        <w:rPr>
          <w:rFonts w:asciiTheme="minorHAnsi" w:hAnsiTheme="minorHAnsi" w:cstheme="minorHAnsi"/>
          <w:szCs w:val="22"/>
          <w:lang w:val="en"/>
        </w:rPr>
        <w:t>ts, updated instructions, etc.)</w:t>
      </w:r>
      <w:r w:rsidRPr="00317D3D">
        <w:rPr>
          <w:rFonts w:asciiTheme="minorHAnsi" w:hAnsiTheme="minorHAnsi" w:cstheme="minorHAnsi"/>
          <w:szCs w:val="22"/>
          <w:lang w:val="en"/>
        </w:rPr>
        <w:t>.</w:t>
      </w:r>
    </w:p>
    <w:p w14:paraId="2A43E270" w14:textId="77777777" w:rsidR="00317D3D" w:rsidRPr="00317D3D" w:rsidRDefault="00317D3D" w:rsidP="00317D3D">
      <w:pPr>
        <w:pStyle w:val="u"/>
        <w:widowControl w:val="0"/>
        <w:spacing w:before="120"/>
        <w:ind w:left="1281"/>
        <w:rPr>
          <w:rFonts w:asciiTheme="minorHAnsi" w:hAnsiTheme="minorHAnsi" w:cstheme="minorHAnsi"/>
          <w:szCs w:val="22"/>
          <w:lang w:val="en-GB"/>
        </w:rPr>
      </w:pPr>
    </w:p>
    <w:p w14:paraId="3FBA5C25" w14:textId="77777777" w:rsidR="00317D3D" w:rsidRPr="00317D3D" w:rsidRDefault="00317D3D" w:rsidP="00317D3D">
      <w:pPr>
        <w:pStyle w:val="u"/>
        <w:widowControl w:val="0"/>
        <w:ind w:left="561"/>
        <w:rPr>
          <w:rFonts w:asciiTheme="minorHAnsi" w:hAnsiTheme="minorHAnsi" w:cstheme="minorHAnsi"/>
          <w:szCs w:val="22"/>
          <w:lang w:val="en"/>
        </w:rPr>
      </w:pPr>
      <w:bookmarkStart w:id="59" w:name="_Toc70411395"/>
      <w:r w:rsidRPr="00317D3D">
        <w:rPr>
          <w:rFonts w:asciiTheme="minorHAnsi" w:hAnsiTheme="minorHAnsi" w:cstheme="minorHAnsi"/>
          <w:szCs w:val="22"/>
          <w:lang w:val="en"/>
        </w:rPr>
        <w:t>These modifications are notified to the Contractor as follows:</w:t>
      </w:r>
    </w:p>
    <w:p w14:paraId="6B6DC058" w14:textId="77777777" w:rsidR="00317D3D" w:rsidRPr="00317D3D" w:rsidRDefault="00317D3D" w:rsidP="00317D3D">
      <w:pPr>
        <w:pStyle w:val="u"/>
        <w:widowControl w:val="0"/>
        <w:ind w:left="561"/>
        <w:rPr>
          <w:rFonts w:asciiTheme="minorHAnsi" w:hAnsiTheme="minorHAnsi" w:cstheme="minorHAnsi"/>
          <w:b/>
          <w:szCs w:val="22"/>
          <w:lang w:val="en"/>
        </w:rPr>
      </w:pPr>
    </w:p>
    <w:p w14:paraId="6C78E60E" w14:textId="78E55DF9" w:rsidR="00317D3D" w:rsidRPr="00317D3D" w:rsidRDefault="00317D3D" w:rsidP="00317D3D">
      <w:pPr>
        <w:pStyle w:val="u"/>
        <w:widowControl w:val="0"/>
        <w:overflowPunct/>
        <w:autoSpaceDE/>
        <w:autoSpaceDN/>
        <w:adjustRightInd/>
        <w:jc w:val="left"/>
        <w:textAlignment w:val="auto"/>
        <w:rPr>
          <w:rFonts w:asciiTheme="minorHAnsi" w:hAnsiTheme="minorHAnsi" w:cstheme="minorHAnsi"/>
          <w:szCs w:val="22"/>
          <w:lang w:val="en"/>
        </w:rPr>
      </w:pPr>
      <w:r w:rsidRPr="00317D3D">
        <w:rPr>
          <w:rFonts w:asciiTheme="minorHAnsi" w:hAnsiTheme="minorHAnsi" w:cstheme="minorHAnsi"/>
          <w:b/>
          <w:szCs w:val="22"/>
          <w:lang w:val="en"/>
        </w:rPr>
        <w:t>For minor modifications:</w:t>
      </w:r>
      <w:r w:rsidRPr="00317D3D">
        <w:rPr>
          <w:rFonts w:asciiTheme="minorHAnsi" w:hAnsiTheme="minorHAnsi" w:cstheme="minorHAnsi"/>
          <w:szCs w:val="22"/>
          <w:lang w:val="en"/>
        </w:rPr>
        <w:t xml:space="preserve"> By simple correspondence via the secure PLACE platform, or by any other means defined by EXPERTISE FRANCE ensuring the traceability of exchanges, when they concern accessory adjustments that do not substantially affect the performance of the contract.</w:t>
      </w:r>
    </w:p>
    <w:p w14:paraId="125312C5" w14:textId="77777777" w:rsidR="00317D3D" w:rsidRPr="00317D3D" w:rsidRDefault="00317D3D" w:rsidP="00317D3D">
      <w:pPr>
        <w:pStyle w:val="u"/>
        <w:widowControl w:val="0"/>
        <w:overflowPunct/>
        <w:autoSpaceDE/>
        <w:autoSpaceDN/>
        <w:adjustRightInd/>
        <w:jc w:val="left"/>
        <w:textAlignment w:val="auto"/>
        <w:rPr>
          <w:rFonts w:asciiTheme="minorHAnsi" w:hAnsiTheme="minorHAnsi" w:cstheme="minorHAnsi"/>
          <w:b/>
          <w:szCs w:val="22"/>
          <w:lang w:val="en"/>
        </w:rPr>
      </w:pPr>
    </w:p>
    <w:p w14:paraId="751E8B1D" w14:textId="77777777" w:rsidR="00317D3D" w:rsidRPr="00317D3D" w:rsidRDefault="00317D3D" w:rsidP="00317D3D">
      <w:pPr>
        <w:pStyle w:val="u"/>
        <w:widowControl w:val="0"/>
        <w:overflowPunct/>
        <w:autoSpaceDE/>
        <w:autoSpaceDN/>
        <w:adjustRightInd/>
        <w:jc w:val="left"/>
        <w:textAlignment w:val="auto"/>
        <w:rPr>
          <w:rFonts w:asciiTheme="minorHAnsi" w:hAnsiTheme="minorHAnsi" w:cstheme="minorHAnsi"/>
          <w:szCs w:val="22"/>
          <w:lang w:val="en"/>
        </w:rPr>
      </w:pPr>
      <w:r w:rsidRPr="00317D3D">
        <w:rPr>
          <w:rFonts w:asciiTheme="minorHAnsi" w:hAnsiTheme="minorHAnsi" w:cstheme="minorHAnsi"/>
          <w:b/>
          <w:szCs w:val="22"/>
          <w:lang w:val="en"/>
        </w:rPr>
        <w:t>For substantial modifications:</w:t>
      </w:r>
      <w:r w:rsidRPr="00317D3D">
        <w:rPr>
          <w:rFonts w:asciiTheme="minorHAnsi" w:hAnsiTheme="minorHAnsi" w:cstheme="minorHAnsi"/>
          <w:szCs w:val="22"/>
          <w:lang w:val="en"/>
        </w:rPr>
        <w:t xml:space="preserve"> By the conclusion of an amendment, particularly when the changes concern essential elements of the contract such as the nature or scope of the deliverables, the execution deadlines, or the addition or removal of services.</w:t>
      </w:r>
    </w:p>
    <w:p w14:paraId="1E86081C" w14:textId="77777777" w:rsidR="00C64382" w:rsidRPr="000D43C1" w:rsidRDefault="00C64382"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221468011"/>
      <w:r w:rsidRPr="000D43C1">
        <w:rPr>
          <w:rFonts w:asciiTheme="minorHAnsi" w:hAnsiTheme="minorHAnsi"/>
          <w:b/>
          <w:bCs/>
          <w:caps/>
          <w:sz w:val="24"/>
          <w:u w:val="single"/>
          <w:lang w:val="en"/>
        </w:rPr>
        <w:t>Similar services</w:t>
      </w:r>
      <w:bookmarkEnd w:id="59"/>
      <w:bookmarkEnd w:id="60"/>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21468012"/>
      <w:r w:rsidRPr="000F76A5">
        <w:rPr>
          <w:rFonts w:asciiTheme="minorHAnsi" w:hAnsiTheme="minorHAnsi"/>
          <w:b/>
          <w:bCs/>
          <w:caps/>
          <w:sz w:val="24"/>
          <w:u w:val="single"/>
          <w:lang w:val="en"/>
        </w:rPr>
        <w:t>penalties</w:t>
      </w:r>
      <w:bookmarkEnd w:id="61"/>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2" w:name="_Toc221468013"/>
      <w:r w:rsidRPr="000F76A5">
        <w:rPr>
          <w:rFonts w:asciiTheme="minorHAnsi" w:hAnsiTheme="minorHAnsi"/>
          <w:sz w:val="22"/>
          <w:szCs w:val="22"/>
          <w:lang w:val="en"/>
        </w:rPr>
        <w:t>Penalties for periodic documentary deliverables</w:t>
      </w:r>
      <w:bookmarkEnd w:id="62"/>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3" w:name="_Toc221468014"/>
      <w:r w:rsidRPr="000F76A5">
        <w:rPr>
          <w:rFonts w:asciiTheme="minorHAnsi" w:hAnsiTheme="minorHAnsi"/>
          <w:sz w:val="22"/>
          <w:szCs w:val="22"/>
          <w:lang w:val="en"/>
        </w:rPr>
        <w:t>Penalties applicable to submission of final deliverables</w:t>
      </w:r>
      <w:bookmarkEnd w:id="63"/>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21468015"/>
      <w:r w:rsidRPr="000F76A5">
        <w:rPr>
          <w:rFonts w:asciiTheme="minorHAnsi" w:hAnsiTheme="minorHAnsi"/>
          <w:b/>
          <w:bCs/>
          <w:caps/>
          <w:sz w:val="24"/>
          <w:u w:val="single"/>
          <w:lang w:val="en"/>
        </w:rPr>
        <w:t>intellectual property</w:t>
      </w:r>
      <w:bookmarkEnd w:id="64"/>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5" w:name="_Toc221468016"/>
      <w:bookmarkStart w:id="66" w:name="_Toc392669651"/>
      <w:r w:rsidRPr="000F76A5">
        <w:rPr>
          <w:rFonts w:asciiTheme="minorHAnsi" w:hAnsiTheme="minorHAnsi"/>
          <w:sz w:val="22"/>
          <w:szCs w:val="22"/>
          <w:lang w:val="en"/>
        </w:rPr>
        <w:t>Definitions</w:t>
      </w:r>
      <w:bookmarkEnd w:id="65"/>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C1652F">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C1652F">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C1652F">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7" w:name="_Toc221468017"/>
      <w:r w:rsidRPr="000F76A5">
        <w:rPr>
          <w:rFonts w:asciiTheme="minorHAnsi" w:hAnsiTheme="minorHAnsi"/>
          <w:sz w:val="22"/>
          <w:szCs w:val="22"/>
          <w:lang w:val="en"/>
        </w:rPr>
        <w:t>Ownership of results</w:t>
      </w:r>
      <w:bookmarkEnd w:id="67"/>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8" w:name="_Toc221468018"/>
      <w:r w:rsidRPr="000F76A5">
        <w:rPr>
          <w:rFonts w:asciiTheme="minorHAnsi" w:hAnsiTheme="minorHAnsi"/>
          <w:sz w:val="22"/>
          <w:szCs w:val="22"/>
          <w:lang w:val="en"/>
        </w:rPr>
        <w:t>Exploitation of results</w:t>
      </w:r>
      <w:bookmarkEnd w:id="68"/>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C1652F">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C1652F">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C1652F">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C1652F">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C1652F">
      <w:pPr>
        <w:pStyle w:val="Paragraphedeliste"/>
        <w:numPr>
          <w:ilvl w:val="1"/>
          <w:numId w:val="11"/>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9" w:name="_Toc221468019"/>
      <w:r w:rsidRPr="000F76A5">
        <w:rPr>
          <w:rFonts w:asciiTheme="minorHAnsi" w:hAnsiTheme="minorHAnsi"/>
          <w:sz w:val="22"/>
          <w:szCs w:val="22"/>
          <w:lang w:val="en"/>
        </w:rPr>
        <w:t>Licensing of pre-existing rights</w:t>
      </w:r>
      <w:bookmarkEnd w:id="69"/>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0" w:name="_Toc221468020"/>
      <w:r w:rsidRPr="000F76A5">
        <w:rPr>
          <w:rFonts w:asciiTheme="minorHAnsi" w:hAnsiTheme="minorHAnsi"/>
          <w:sz w:val="22"/>
          <w:szCs w:val="22"/>
          <w:lang w:val="en"/>
        </w:rPr>
        <w:t>Guarantees</w:t>
      </w:r>
      <w:bookmarkEnd w:id="70"/>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1" w:name="_Toc221468021"/>
      <w:r w:rsidRPr="000F76A5">
        <w:rPr>
          <w:rFonts w:asciiTheme="minorHAnsi" w:hAnsiTheme="minorHAnsi"/>
          <w:sz w:val="22"/>
          <w:szCs w:val="22"/>
          <w:lang w:val="en"/>
        </w:rPr>
        <w:t>Image rights</w:t>
      </w:r>
      <w:bookmarkEnd w:id="71"/>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221468022"/>
      <w:bookmarkEnd w:id="66"/>
      <w:r w:rsidRPr="0026644D">
        <w:rPr>
          <w:rFonts w:asciiTheme="minorHAnsi" w:hAnsiTheme="minorHAnsi"/>
          <w:b/>
          <w:bCs/>
          <w:caps/>
          <w:sz w:val="24"/>
          <w:u w:val="single"/>
          <w:lang w:val="en"/>
        </w:rPr>
        <w:t>Termination of the contract</w:t>
      </w:r>
      <w:bookmarkEnd w:id="72"/>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3" w:name="_Toc221468023"/>
      <w:r w:rsidRPr="0026644D">
        <w:rPr>
          <w:rFonts w:asciiTheme="minorHAnsi" w:hAnsiTheme="minorHAnsi" w:cstheme="minorHAnsi"/>
          <w:sz w:val="22"/>
          <w:szCs w:val="22"/>
          <w:lang w:val="en"/>
        </w:rPr>
        <w:t>General terms of performance</w:t>
      </w:r>
      <w:bookmarkEnd w:id="73"/>
    </w:p>
    <w:p w14:paraId="00E8CD04" w14:textId="77777777" w:rsidR="00B278C5" w:rsidRPr="00B36592"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w:t>
      </w:r>
      <w:r w:rsidRPr="00B36592">
        <w:rPr>
          <w:rFonts w:asciiTheme="minorHAnsi" w:hAnsiTheme="minorHAnsi" w:cstheme="minorHAnsi"/>
          <w:sz w:val="22"/>
          <w:szCs w:val="22"/>
          <w:lang w:val="en"/>
        </w:rPr>
        <w:t>subject to the termination clauses as defined in Articles 29 to 36 of the CCAG.</w:t>
      </w:r>
    </w:p>
    <w:p w14:paraId="20BE89C1" w14:textId="7DCE8A2C" w:rsidR="00B278C5" w:rsidRPr="00B278C5" w:rsidRDefault="00B278C5" w:rsidP="00B278C5">
      <w:pPr>
        <w:spacing w:line="240" w:lineRule="auto"/>
        <w:ind w:left="567"/>
        <w:jc w:val="both"/>
        <w:rPr>
          <w:rFonts w:asciiTheme="minorHAnsi" w:hAnsiTheme="minorHAnsi" w:cstheme="minorHAnsi"/>
          <w:sz w:val="22"/>
          <w:szCs w:val="22"/>
          <w:lang w:val="en"/>
        </w:rPr>
      </w:pPr>
      <w:r w:rsidRPr="00B36592">
        <w:rPr>
          <w:rFonts w:asciiTheme="minorHAnsi" w:hAnsiTheme="minorHAnsi" w:cstheme="minorHAnsi"/>
          <w:sz w:val="22"/>
          <w:szCs w:val="22"/>
          <w:lang w:val="en-US"/>
        </w:rPr>
        <w:t>By way of derogation from 42 of th</w:t>
      </w:r>
      <w:r w:rsidR="00317D3D" w:rsidRPr="00B36592">
        <w:rPr>
          <w:rFonts w:asciiTheme="minorHAnsi" w:hAnsiTheme="minorHAnsi" w:cstheme="minorHAnsi"/>
          <w:sz w:val="22"/>
          <w:szCs w:val="22"/>
          <w:lang w:val="en-US"/>
        </w:rPr>
        <w:t>e CCAG FCS</w:t>
      </w:r>
      <w:r w:rsidRPr="00B36592">
        <w:rPr>
          <w:rFonts w:asciiTheme="minorHAnsi" w:hAnsiTheme="minorHAnsi" w:cstheme="minorHAnsi"/>
          <w:sz w:val="22"/>
          <w:szCs w:val="22"/>
          <w:lang w:val="en-US"/>
        </w:rPr>
        <w:t>,</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4" w:name="_Toc221468024"/>
      <w:r w:rsidRPr="0026644D">
        <w:rPr>
          <w:rFonts w:asciiTheme="minorHAnsi" w:hAnsiTheme="minorHAnsi" w:cstheme="minorHAnsi"/>
          <w:sz w:val="22"/>
          <w:szCs w:val="22"/>
          <w:lang w:val="en"/>
        </w:rPr>
        <w:t>Termination of the Contract due to the non-availability of a designated expert</w:t>
      </w:r>
      <w:bookmarkEnd w:id="74"/>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5" w:name="_Toc221468025"/>
      <w:r w:rsidRPr="0026644D">
        <w:rPr>
          <w:rFonts w:asciiTheme="minorHAnsi" w:hAnsiTheme="minorHAnsi" w:cstheme="minorHAnsi"/>
          <w:sz w:val="22"/>
          <w:szCs w:val="22"/>
          <w:lang w:val="en"/>
        </w:rPr>
        <w:t>Procedure</w:t>
      </w:r>
      <w:bookmarkEnd w:id="75"/>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221468026"/>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6"/>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7"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8" w:name="_Toc126923320"/>
      <w:bookmarkStart w:id="79" w:name="_Toc127876026"/>
      <w:bookmarkStart w:id="80" w:name="_Toc140836356"/>
      <w:bookmarkStart w:id="81" w:name="_Toc221468027"/>
      <w:bookmarkEnd w:id="77"/>
      <w:bookmarkEnd w:id="78"/>
      <w:bookmarkEnd w:id="79"/>
      <w:bookmarkEnd w:id="80"/>
      <w:r w:rsidRPr="0026644D">
        <w:rPr>
          <w:rFonts w:asciiTheme="minorHAnsi" w:hAnsiTheme="minorHAnsi"/>
          <w:b/>
          <w:bCs/>
          <w:caps/>
          <w:sz w:val="24"/>
          <w:u w:val="single"/>
          <w:lang w:val="en"/>
        </w:rPr>
        <w:t>ethics</w:t>
      </w:r>
      <w:bookmarkEnd w:id="81"/>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2" w:name="_Toc70411566"/>
      <w:bookmarkStart w:id="83" w:name="_Toc70411012"/>
      <w:bookmarkStart w:id="84" w:name="_Toc70410878"/>
      <w:bookmarkStart w:id="85" w:name="_Toc70411565"/>
      <w:bookmarkStart w:id="86" w:name="_Toc70411011"/>
      <w:bookmarkStart w:id="87" w:name="_Toc70410877"/>
      <w:bookmarkStart w:id="88" w:name="_Toc70411564"/>
      <w:bookmarkStart w:id="89" w:name="_Toc70411010"/>
      <w:bookmarkStart w:id="90" w:name="_Toc70410876"/>
      <w:bookmarkStart w:id="91" w:name="_Toc70411560"/>
      <w:bookmarkStart w:id="92" w:name="_Toc70411006"/>
      <w:bookmarkStart w:id="93" w:name="_Toc70410872"/>
      <w:bookmarkStart w:id="94" w:name="_Toc70411559"/>
      <w:bookmarkStart w:id="95" w:name="_Toc70411005"/>
      <w:bookmarkStart w:id="96" w:name="_Toc70410871"/>
      <w:bookmarkStart w:id="97" w:name="_Toc70411556"/>
      <w:bookmarkStart w:id="98" w:name="_Toc70411002"/>
      <w:bookmarkStart w:id="99" w:name="_Toc70410868"/>
      <w:bookmarkStart w:id="100" w:name="_Toc70411555"/>
      <w:bookmarkStart w:id="101" w:name="_Toc70411001"/>
      <w:bookmarkStart w:id="102" w:name="_Toc70410867"/>
      <w:bookmarkStart w:id="103" w:name="_Toc70411554"/>
      <w:bookmarkStart w:id="104" w:name="_Toc70411000"/>
      <w:bookmarkStart w:id="105" w:name="_Toc70410866"/>
      <w:bookmarkStart w:id="106" w:name="_Toc70411551"/>
      <w:bookmarkStart w:id="107" w:name="_Toc70410997"/>
      <w:bookmarkStart w:id="108" w:name="_Toc70410863"/>
      <w:bookmarkStart w:id="109" w:name="_Toc70411550"/>
      <w:bookmarkStart w:id="110" w:name="_Toc70410996"/>
      <w:bookmarkStart w:id="111" w:name="_Toc70410862"/>
      <w:bookmarkStart w:id="112" w:name="_Toc70411549"/>
      <w:bookmarkStart w:id="113" w:name="_Toc70410995"/>
      <w:bookmarkStart w:id="114" w:name="_Toc70410861"/>
      <w:bookmarkStart w:id="115" w:name="_Toc70411548"/>
      <w:bookmarkStart w:id="116" w:name="_Toc70410994"/>
      <w:bookmarkStart w:id="117" w:name="_Toc70410860"/>
      <w:bookmarkStart w:id="118" w:name="_Toc70411547"/>
      <w:bookmarkStart w:id="119" w:name="_Toc70410993"/>
      <w:bookmarkStart w:id="120" w:name="_Toc70410859"/>
      <w:bookmarkStart w:id="121" w:name="_Toc70411546"/>
      <w:bookmarkStart w:id="122" w:name="_Toc70410992"/>
      <w:bookmarkStart w:id="123" w:name="_Toc70410858"/>
      <w:bookmarkStart w:id="124" w:name="_Toc70411545"/>
      <w:bookmarkStart w:id="125" w:name="_Toc70410991"/>
      <w:bookmarkStart w:id="126" w:name="_Toc70410857"/>
      <w:bookmarkStart w:id="127" w:name="_Toc221468028"/>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80375E">
        <w:rPr>
          <w:rFonts w:asciiTheme="minorHAnsi" w:hAnsiTheme="minorHAnsi"/>
          <w:b/>
          <w:bCs/>
          <w:caps/>
          <w:sz w:val="24"/>
          <w:u w:val="single"/>
          <w:lang w:val="en"/>
        </w:rPr>
        <w:t>Administration of personal data</w:t>
      </w:r>
      <w:bookmarkEnd w:id="127"/>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C1652F">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C1652F">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C1652F">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C1652F">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8" w:name="_Toc69226591"/>
      <w:r w:rsidRPr="0080375E">
        <w:rPr>
          <w:rFonts w:asciiTheme="minorHAnsi" w:eastAsia="Times New Roman" w:hAnsiTheme="minorHAnsi" w:cstheme="minorHAnsi"/>
          <w:sz w:val="22"/>
          <w:szCs w:val="22"/>
          <w:lang w:val="en"/>
        </w:rPr>
        <w:t>]</w:t>
      </w:r>
    </w:p>
    <w:bookmarkEnd w:id="128"/>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C1652F">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C1652F">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0F854EB2" w:rsidR="006536FA" w:rsidRPr="0080375E" w:rsidRDefault="006536FA" w:rsidP="00C1652F">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C1652F">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C1652F">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C1652F">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C1652F">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proofErr w:type="spellStart"/>
      <w:r w:rsidRPr="0080375E">
        <w:rPr>
          <w:rFonts w:asciiTheme="minorHAnsi" w:eastAsia="Times New Roman" w:hAnsiTheme="minorHAnsi" w:cstheme="minorHAnsi"/>
          <w:sz w:val="22"/>
          <w:szCs w:val="22"/>
          <w:lang w:val="en"/>
        </w:rPr>
        <w:t>authorisation</w:t>
      </w:r>
      <w:proofErr w:type="spellEnd"/>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9" w:name="_Toc221468029"/>
      <w:r w:rsidRPr="00025DBE">
        <w:rPr>
          <w:rFonts w:asciiTheme="minorHAnsi" w:hAnsiTheme="minorHAnsi"/>
          <w:b/>
          <w:bCs/>
          <w:caps/>
          <w:sz w:val="24"/>
          <w:u w:val="single"/>
          <w:lang w:val="en"/>
        </w:rPr>
        <w:t>Dispute resolution - applicable law</w:t>
      </w:r>
      <w:bookmarkEnd w:id="129"/>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222E014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59F2C000" w14:textId="77777777" w:rsidR="0087475C" w:rsidRDefault="0087475C" w:rsidP="000333A3">
      <w:pPr>
        <w:pStyle w:val="u"/>
        <w:widowControl w:val="0"/>
        <w:numPr>
          <w:ilvl w:val="12"/>
          <w:numId w:val="0"/>
        </w:numPr>
        <w:spacing w:before="120"/>
        <w:ind w:left="567"/>
        <w:rPr>
          <w:rFonts w:asciiTheme="minorHAnsi" w:hAnsiTheme="minorHAnsi" w:cs="Arial"/>
          <w:lang w:val="en"/>
        </w:rPr>
      </w:pPr>
    </w:p>
    <w:p w14:paraId="6A86000F" w14:textId="77777777" w:rsidR="009E4891" w:rsidRPr="00F13E6E" w:rsidRDefault="009E4891"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0" w:name="_Toc126923324"/>
      <w:bookmarkStart w:id="131" w:name="_Toc127876030"/>
      <w:bookmarkStart w:id="132" w:name="_Toc140836360"/>
      <w:bookmarkStart w:id="133" w:name="_Toc221468030"/>
      <w:bookmarkEnd w:id="130"/>
      <w:bookmarkEnd w:id="131"/>
      <w:bookmarkEnd w:id="132"/>
      <w:r w:rsidRPr="00D31A4D">
        <w:rPr>
          <w:rFonts w:asciiTheme="minorHAnsi" w:hAnsiTheme="minorHAnsi"/>
          <w:b/>
          <w:bCs/>
          <w:caps/>
          <w:sz w:val="24"/>
          <w:u w:val="single"/>
          <w:lang w:val="en"/>
        </w:rPr>
        <w:t>Derogation from the CCAG</w:t>
      </w:r>
      <w:bookmarkEnd w:id="133"/>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C1652F">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C1652F">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C1652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4" w:name="_Toc221468031"/>
      <w:r w:rsidRPr="00F13E6E">
        <w:rPr>
          <w:rFonts w:asciiTheme="minorHAnsi" w:hAnsiTheme="minorHAnsi"/>
          <w:b/>
          <w:bCs/>
          <w:caps/>
          <w:sz w:val="24"/>
          <w:u w:val="single"/>
          <w:lang w:val="en"/>
        </w:rPr>
        <w:t>AUDIT</w:t>
      </w:r>
      <w:bookmarkEnd w:id="134"/>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C1652F">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C1652F">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C1652F">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C1652F">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284A6E0A" w:rsid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A6C4D73" w14:textId="2DB2A04E" w:rsidR="0087475C" w:rsidRDefault="0087475C" w:rsidP="000333A3">
      <w:pPr>
        <w:spacing w:line="240" w:lineRule="auto"/>
        <w:ind w:left="567"/>
        <w:jc w:val="both"/>
        <w:rPr>
          <w:rFonts w:asciiTheme="minorHAnsi" w:hAnsiTheme="minorHAnsi"/>
          <w:sz w:val="22"/>
          <w:szCs w:val="22"/>
          <w:lang w:val="en-US"/>
        </w:rPr>
      </w:pPr>
    </w:p>
    <w:p w14:paraId="38BCAEF9" w14:textId="2CDB47C9" w:rsidR="0087475C" w:rsidRDefault="0087475C" w:rsidP="000333A3">
      <w:pPr>
        <w:spacing w:line="240" w:lineRule="auto"/>
        <w:ind w:left="567"/>
        <w:jc w:val="both"/>
        <w:rPr>
          <w:rFonts w:asciiTheme="minorHAnsi" w:hAnsiTheme="minorHAnsi"/>
          <w:sz w:val="22"/>
          <w:szCs w:val="22"/>
          <w:lang w:val="en-US"/>
        </w:rPr>
      </w:pPr>
    </w:p>
    <w:p w14:paraId="735DBEC3" w14:textId="76547481" w:rsidR="0087475C" w:rsidRDefault="0087475C" w:rsidP="000333A3">
      <w:pPr>
        <w:spacing w:line="240" w:lineRule="auto"/>
        <w:ind w:left="567"/>
        <w:jc w:val="both"/>
        <w:rPr>
          <w:rFonts w:asciiTheme="minorHAnsi" w:hAnsiTheme="minorHAnsi"/>
          <w:sz w:val="22"/>
          <w:szCs w:val="22"/>
          <w:lang w:val="en-US"/>
        </w:rPr>
      </w:pPr>
    </w:p>
    <w:p w14:paraId="21066284" w14:textId="77777777" w:rsidR="0087475C" w:rsidRPr="000333A3" w:rsidRDefault="0087475C" w:rsidP="000333A3">
      <w:pPr>
        <w:spacing w:line="240" w:lineRule="auto"/>
        <w:ind w:left="567"/>
        <w:jc w:val="both"/>
        <w:rPr>
          <w:rFonts w:asciiTheme="minorHAnsi" w:hAnsiTheme="minorHAnsi"/>
          <w:sz w:val="22"/>
          <w:szCs w:val="22"/>
          <w:lang w:val="en-US"/>
        </w:rPr>
      </w:pPr>
    </w:p>
    <w:p w14:paraId="4C8C8C48" w14:textId="429F9552" w:rsidR="00CE4511" w:rsidRPr="0087475C" w:rsidRDefault="00CE4511" w:rsidP="0087475C">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5" w:name="_Toc221468032"/>
      <w:r w:rsidRPr="00D31A4D">
        <w:rPr>
          <w:rFonts w:asciiTheme="minorHAnsi" w:hAnsiTheme="minorHAnsi"/>
          <w:b/>
          <w:bCs/>
          <w:caps/>
          <w:sz w:val="24"/>
          <w:u w:val="single"/>
          <w:lang w:val="en"/>
        </w:rPr>
        <w:t>Final provisi</w:t>
      </w:r>
      <w:r w:rsidRPr="0087475C">
        <w:rPr>
          <w:rFonts w:asciiTheme="minorHAnsi" w:hAnsiTheme="minorHAnsi"/>
          <w:b/>
          <w:bCs/>
          <w:caps/>
          <w:sz w:val="24"/>
          <w:u w:val="single"/>
          <w:lang w:val="en"/>
        </w:rPr>
        <w:t>ons</w:t>
      </w:r>
      <w:bookmarkEnd w:id="135"/>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6" w:name="_Toc392669654"/>
      <w:bookmarkStart w:id="137" w:name="_Toc221468033"/>
      <w:r w:rsidRPr="00D31A4D">
        <w:rPr>
          <w:rFonts w:asciiTheme="minorHAnsi" w:hAnsiTheme="minorHAnsi"/>
          <w:sz w:val="22"/>
          <w:szCs w:val="22"/>
          <w:lang w:val="en"/>
        </w:rPr>
        <w:t>Declaration</w:t>
      </w:r>
      <w:bookmarkEnd w:id="136"/>
      <w:bookmarkEnd w:id="137"/>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C1652F">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C1652F">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C1652F">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C1652F">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C1652F">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C1652F">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C1652F">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C1652F">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C1652F">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C1652F">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C1652F">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C1652F">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87475C"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3198B89F" w14:textId="472612EC" w:rsidR="00BB55D6" w:rsidRPr="00B36592" w:rsidRDefault="00493E90" w:rsidP="00B36592">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62C1376D" w14:textId="768E6237" w:rsidR="00656639" w:rsidRDefault="00710099" w:rsidP="0087475C">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4F5AD509" w14:textId="77777777" w:rsidR="0087475C" w:rsidRPr="0087475C" w:rsidRDefault="0087475C" w:rsidP="0087475C">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sectPr w:rsidR="0087475C" w:rsidRPr="0087475C" w:rsidSect="002129B8">
          <w:headerReference w:type="default" r:id="rId29"/>
          <w:pgSz w:w="11906" w:h="16838" w:code="9"/>
          <w:pgMar w:top="902" w:right="1009" w:bottom="720" w:left="1151" w:header="397" w:footer="907" w:gutter="0"/>
          <w:cols w:space="708"/>
          <w:docGrid w:linePitch="360"/>
        </w:sect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8" w:name="_Toc221468034"/>
      <w:r>
        <w:rPr>
          <w:rFonts w:asciiTheme="minorHAnsi" w:hAnsiTheme="minorHAnsi"/>
          <w:b/>
          <w:bCs/>
          <w:caps/>
          <w:sz w:val="24"/>
          <w:lang w:val="en"/>
        </w:rPr>
        <w:t>Annex 1: Specifications</w:t>
      </w:r>
      <w:bookmarkEnd w:id="138"/>
    </w:p>
    <w:p w14:paraId="1152CD0E" w14:textId="77777777" w:rsidR="0087475C" w:rsidRPr="0087475C" w:rsidRDefault="0087475C" w:rsidP="0087475C">
      <w:pPr>
        <w:pBdr>
          <w:top w:val="single" w:sz="4" w:space="1" w:color="000000"/>
          <w:left w:val="single" w:sz="4" w:space="4" w:color="000000"/>
          <w:bottom w:val="single" w:sz="4" w:space="1" w:color="000000"/>
          <w:right w:val="single" w:sz="4" w:space="4" w:color="000000"/>
        </w:pBdr>
        <w:tabs>
          <w:tab w:val="left" w:pos="6480"/>
        </w:tabs>
        <w:spacing w:before="120" w:line="240" w:lineRule="auto"/>
        <w:jc w:val="center"/>
        <w:outlineLvl w:val="0"/>
        <w:rPr>
          <w:rFonts w:ascii="Calibri" w:eastAsia="Times New Roman" w:hAnsi="Calibri" w:cs="Calibri"/>
          <w:b/>
          <w:bCs/>
          <w:caps/>
          <w:sz w:val="36"/>
          <w:szCs w:val="28"/>
          <w:lang w:val="en-GB"/>
        </w:rPr>
      </w:pPr>
      <w:r w:rsidRPr="0087475C">
        <w:rPr>
          <w:rFonts w:ascii="Calibri" w:eastAsia="Times New Roman" w:hAnsi="Calibri" w:cs="Calibri"/>
          <w:b/>
          <w:bCs/>
          <w:caps/>
          <w:sz w:val="36"/>
          <w:szCs w:val="32"/>
          <w:lang w:val="en"/>
        </w:rPr>
        <w:t xml:space="preserve">Terms of reference </w:t>
      </w:r>
      <w:r w:rsidRPr="0087475C">
        <w:rPr>
          <w:rFonts w:ascii="Calibri" w:eastAsia="Times New Roman" w:hAnsi="Calibri" w:cs="Calibri"/>
          <w:b/>
          <w:bCs/>
          <w:caps/>
          <w:sz w:val="36"/>
          <w:szCs w:val="32"/>
          <w:lang w:val="en"/>
        </w:rPr>
        <w:br/>
        <w:t>and technical Specifications</w:t>
      </w:r>
    </w:p>
    <w:p w14:paraId="30915479" w14:textId="77777777" w:rsidR="0087475C" w:rsidRPr="0087475C" w:rsidRDefault="0087475C" w:rsidP="0087475C">
      <w:pPr>
        <w:spacing w:before="60" w:line="240" w:lineRule="auto"/>
        <w:jc w:val="both"/>
        <w:outlineLvl w:val="0"/>
        <w:rPr>
          <w:rFonts w:ascii="Calibri" w:eastAsia="Times New Roman" w:hAnsi="Calibri" w:cs="Calibri"/>
          <w:sz w:val="22"/>
          <w:szCs w:val="22"/>
          <w:lang w:val="en-GB"/>
        </w:rPr>
      </w:pPr>
    </w:p>
    <w:p w14:paraId="52627D3F" w14:textId="77777777" w:rsidR="0087475C" w:rsidRPr="0087475C" w:rsidRDefault="0087475C" w:rsidP="0087475C">
      <w:pPr>
        <w:numPr>
          <w:ilvl w:val="0"/>
          <w:numId w:val="26"/>
        </w:numPr>
        <w:shd w:val="clear" w:color="auto" w:fill="E6E6E6"/>
        <w:tabs>
          <w:tab w:val="num" w:pos="180"/>
        </w:tabs>
        <w:spacing w:line="240" w:lineRule="auto"/>
        <w:ind w:left="180"/>
        <w:rPr>
          <w:rFonts w:ascii="Calibri" w:eastAsia="Arial Unicode MS" w:hAnsi="Calibri" w:cs="Calibri"/>
          <w:b/>
          <w:sz w:val="22"/>
          <w:szCs w:val="22"/>
        </w:rPr>
      </w:pPr>
      <w:r w:rsidRPr="0087475C">
        <w:rPr>
          <w:rFonts w:ascii="Calibri" w:eastAsia="Arial Unicode MS" w:hAnsi="Calibri" w:cs="Calibri"/>
          <w:b/>
          <w:bCs/>
          <w:sz w:val="22"/>
          <w:szCs w:val="22"/>
          <w:lang w:val="en"/>
        </w:rPr>
        <w:t>General information</w:t>
      </w:r>
    </w:p>
    <w:p w14:paraId="276BCB2E" w14:textId="77777777" w:rsidR="0087475C" w:rsidRPr="0087475C" w:rsidRDefault="0087475C" w:rsidP="0087475C">
      <w:pPr>
        <w:spacing w:before="60" w:line="240" w:lineRule="auto"/>
        <w:jc w:val="both"/>
        <w:outlineLvl w:val="0"/>
        <w:rPr>
          <w:rFonts w:ascii="Calibri" w:eastAsia="Times New Roman" w:hAnsi="Calibri" w:cs="Calibr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87475C" w:rsidRPr="0087475C" w14:paraId="224D1DDA" w14:textId="77777777" w:rsidTr="00B8228B">
        <w:trPr>
          <w:trHeight w:val="652"/>
        </w:trPr>
        <w:tc>
          <w:tcPr>
            <w:tcW w:w="2903" w:type="dxa"/>
            <w:tcBorders>
              <w:top w:val="single" w:sz="4" w:space="0" w:color="auto"/>
              <w:bottom w:val="single" w:sz="4" w:space="0" w:color="auto"/>
              <w:right w:val="single" w:sz="2" w:space="0" w:color="000000"/>
            </w:tcBorders>
            <w:shd w:val="clear" w:color="auto" w:fill="E6E6E6"/>
          </w:tcPr>
          <w:p w14:paraId="6D5E6FC3" w14:textId="77777777" w:rsidR="0087475C" w:rsidRPr="0087475C" w:rsidRDefault="0087475C" w:rsidP="0087475C">
            <w:pPr>
              <w:spacing w:before="60" w:line="240" w:lineRule="auto"/>
              <w:outlineLvl w:val="0"/>
              <w:rPr>
                <w:rFonts w:ascii="Calibri" w:eastAsia="Times New Roman" w:hAnsi="Calibri" w:cs="Calibri"/>
                <w:sz w:val="22"/>
                <w:szCs w:val="22"/>
              </w:rPr>
            </w:pPr>
            <w:r w:rsidRPr="0087475C">
              <w:rPr>
                <w:rFonts w:ascii="Calibri" w:eastAsia="Times New Roman" w:hAnsi="Calibri" w:cs="Calibri"/>
                <w:sz w:val="22"/>
                <w:szCs w:val="22"/>
                <w:lang w:val="en"/>
              </w:rPr>
              <w:t>Assignment name</w:t>
            </w:r>
          </w:p>
        </w:tc>
        <w:tc>
          <w:tcPr>
            <w:tcW w:w="6169" w:type="dxa"/>
            <w:tcBorders>
              <w:top w:val="single" w:sz="4" w:space="0" w:color="auto"/>
              <w:left w:val="single" w:sz="2" w:space="0" w:color="000000"/>
              <w:bottom w:val="single" w:sz="4" w:space="0" w:color="auto"/>
            </w:tcBorders>
          </w:tcPr>
          <w:p w14:paraId="5AF273B0" w14:textId="77777777" w:rsidR="0087475C" w:rsidRPr="0087475C" w:rsidRDefault="0087475C" w:rsidP="0087475C">
            <w:pPr>
              <w:spacing w:before="60" w:line="240" w:lineRule="auto"/>
              <w:outlineLvl w:val="0"/>
              <w:rPr>
                <w:rFonts w:ascii="Calibri" w:eastAsia="Times New Roman" w:hAnsi="Calibri" w:cs="Calibri"/>
                <w:sz w:val="22"/>
                <w:szCs w:val="22"/>
                <w:lang w:val="en-US"/>
              </w:rPr>
            </w:pPr>
            <w:r w:rsidRPr="0087475C">
              <w:rPr>
                <w:rFonts w:ascii="Times New Roman" w:eastAsia="Times New Roman" w:hAnsi="Times New Roman"/>
                <w:sz w:val="24"/>
                <w:szCs w:val="24"/>
                <w:lang w:val="en-US"/>
              </w:rPr>
              <w:t xml:space="preserve">Capacity Building and regional networking </w:t>
            </w:r>
            <w:proofErr w:type="spellStart"/>
            <w:r w:rsidRPr="0087475C">
              <w:rPr>
                <w:rFonts w:ascii="Times New Roman" w:eastAsia="Times New Roman" w:hAnsi="Times New Roman"/>
                <w:sz w:val="24"/>
                <w:szCs w:val="24"/>
                <w:lang w:val="en-US"/>
              </w:rPr>
              <w:t>programme</w:t>
            </w:r>
            <w:proofErr w:type="spellEnd"/>
            <w:r w:rsidRPr="0087475C">
              <w:rPr>
                <w:rFonts w:ascii="Times New Roman" w:eastAsia="Times New Roman" w:hAnsi="Times New Roman"/>
                <w:sz w:val="24"/>
                <w:szCs w:val="24"/>
                <w:lang w:val="en-US"/>
              </w:rPr>
              <w:t xml:space="preserve"> for Libyan incubators and entrepreneurs</w:t>
            </w:r>
          </w:p>
        </w:tc>
      </w:tr>
      <w:tr w:rsidR="0087475C" w:rsidRPr="0087475C" w14:paraId="21F8462A" w14:textId="77777777" w:rsidTr="00B8228B">
        <w:trPr>
          <w:trHeight w:val="315"/>
        </w:trPr>
        <w:tc>
          <w:tcPr>
            <w:tcW w:w="2903" w:type="dxa"/>
            <w:tcBorders>
              <w:top w:val="single" w:sz="4" w:space="0" w:color="auto"/>
              <w:bottom w:val="single" w:sz="4" w:space="0" w:color="auto"/>
              <w:right w:val="single" w:sz="2" w:space="0" w:color="000000"/>
            </w:tcBorders>
            <w:shd w:val="clear" w:color="auto" w:fill="E6E6E6"/>
          </w:tcPr>
          <w:p w14:paraId="037EF1CA" w14:textId="77777777" w:rsidR="0087475C" w:rsidRPr="0087475C" w:rsidRDefault="0087475C" w:rsidP="0087475C">
            <w:pPr>
              <w:spacing w:before="60" w:line="240" w:lineRule="auto"/>
              <w:outlineLvl w:val="0"/>
              <w:rPr>
                <w:rFonts w:ascii="Calibri" w:eastAsia="Times New Roman" w:hAnsi="Calibri" w:cs="Calibri"/>
                <w:sz w:val="22"/>
                <w:szCs w:val="22"/>
              </w:rPr>
            </w:pPr>
            <w:r w:rsidRPr="0087475C">
              <w:rPr>
                <w:rFonts w:ascii="Calibri" w:eastAsia="Times New Roman" w:hAnsi="Calibri" w:cs="Calibri"/>
                <w:sz w:val="22"/>
                <w:szCs w:val="22"/>
                <w:lang w:val="en"/>
              </w:rPr>
              <w:t>Beneficiary</w:t>
            </w:r>
          </w:p>
        </w:tc>
        <w:tc>
          <w:tcPr>
            <w:tcW w:w="6169" w:type="dxa"/>
            <w:tcBorders>
              <w:top w:val="single" w:sz="4" w:space="0" w:color="auto"/>
              <w:left w:val="single" w:sz="2" w:space="0" w:color="000000"/>
              <w:bottom w:val="single" w:sz="4" w:space="0" w:color="auto"/>
            </w:tcBorders>
            <w:shd w:val="clear" w:color="auto" w:fill="auto"/>
          </w:tcPr>
          <w:p w14:paraId="380E91B3" w14:textId="77777777" w:rsidR="0087475C" w:rsidRPr="0087475C" w:rsidRDefault="0087475C" w:rsidP="0087475C">
            <w:pPr>
              <w:spacing w:before="60" w:line="240" w:lineRule="auto"/>
              <w:outlineLvl w:val="0"/>
              <w:rPr>
                <w:rFonts w:ascii="Calibri" w:eastAsia="Times New Roman" w:hAnsi="Calibri" w:cs="Calibri"/>
                <w:sz w:val="22"/>
                <w:szCs w:val="22"/>
                <w:lang w:val="en-US"/>
              </w:rPr>
            </w:pPr>
            <w:r w:rsidRPr="0087475C">
              <w:rPr>
                <w:rFonts w:ascii="Times New Roman" w:eastAsia="Times New Roman" w:hAnsi="Times New Roman"/>
                <w:sz w:val="24"/>
                <w:szCs w:val="24"/>
                <w:lang w:val="en-US"/>
              </w:rPr>
              <w:t>Operational, technical, and managerial staff of three selected Libyan incubators, who are involved in day-to-day support to entrepreneurs, to strengthen their practical skills, tools, and methodologies for accompanying green, digital, and financially viable business projects.</w:t>
            </w:r>
          </w:p>
        </w:tc>
      </w:tr>
      <w:tr w:rsidR="0087475C" w:rsidRPr="0087475C" w14:paraId="1CD0079C" w14:textId="77777777" w:rsidTr="00B8228B">
        <w:trPr>
          <w:trHeight w:val="330"/>
        </w:trPr>
        <w:tc>
          <w:tcPr>
            <w:tcW w:w="2903" w:type="dxa"/>
            <w:tcBorders>
              <w:top w:val="single" w:sz="4" w:space="0" w:color="auto"/>
              <w:bottom w:val="single" w:sz="4" w:space="0" w:color="auto"/>
              <w:right w:val="single" w:sz="2" w:space="0" w:color="000000"/>
            </w:tcBorders>
            <w:shd w:val="clear" w:color="auto" w:fill="E6E6E6"/>
          </w:tcPr>
          <w:p w14:paraId="4CA86D55" w14:textId="77777777" w:rsidR="0087475C" w:rsidRPr="0087475C" w:rsidRDefault="0087475C" w:rsidP="0087475C">
            <w:pPr>
              <w:spacing w:before="60" w:line="240" w:lineRule="auto"/>
              <w:outlineLvl w:val="0"/>
              <w:rPr>
                <w:rFonts w:ascii="Calibri" w:eastAsia="Times New Roman" w:hAnsi="Calibri" w:cs="Calibri"/>
                <w:sz w:val="22"/>
                <w:szCs w:val="22"/>
              </w:rPr>
            </w:pPr>
            <w:r w:rsidRPr="0087475C">
              <w:rPr>
                <w:rFonts w:ascii="Calibri" w:eastAsia="Times New Roman" w:hAnsi="Calibri" w:cs="Calibri"/>
                <w:sz w:val="22"/>
                <w:szCs w:val="22"/>
                <w:lang w:val="en"/>
              </w:rPr>
              <w:t>Country</w:t>
            </w:r>
          </w:p>
        </w:tc>
        <w:tc>
          <w:tcPr>
            <w:tcW w:w="6169" w:type="dxa"/>
            <w:tcBorders>
              <w:top w:val="single" w:sz="4" w:space="0" w:color="auto"/>
              <w:left w:val="single" w:sz="2" w:space="0" w:color="000000"/>
              <w:bottom w:val="single" w:sz="4" w:space="0" w:color="auto"/>
            </w:tcBorders>
            <w:shd w:val="clear" w:color="auto" w:fill="auto"/>
            <w:vAlign w:val="bottom"/>
          </w:tcPr>
          <w:p w14:paraId="747738EE" w14:textId="77777777" w:rsidR="0087475C" w:rsidRPr="0087475C" w:rsidRDefault="0087475C" w:rsidP="0087475C">
            <w:pPr>
              <w:spacing w:line="240" w:lineRule="auto"/>
              <w:jc w:val="center"/>
              <w:rPr>
                <w:rFonts w:ascii="Times New Roman" w:eastAsia="Times New Roman" w:hAnsi="Times New Roman"/>
                <w:sz w:val="24"/>
                <w:szCs w:val="24"/>
                <w:lang w:val="en-US"/>
              </w:rPr>
            </w:pPr>
            <w:r w:rsidRPr="0087475C">
              <w:rPr>
                <w:rFonts w:ascii="Times New Roman" w:eastAsia="Times New Roman" w:hAnsi="Times New Roman"/>
                <w:sz w:val="24"/>
                <w:szCs w:val="24"/>
                <w:lang w:val="en-US"/>
              </w:rPr>
              <w:t xml:space="preserve">Egypt </w:t>
            </w:r>
          </w:p>
        </w:tc>
      </w:tr>
      <w:tr w:rsidR="0087475C" w:rsidRPr="0087475C" w14:paraId="5A633031" w14:textId="77777777" w:rsidTr="00B8228B">
        <w:trPr>
          <w:trHeight w:val="330"/>
        </w:trPr>
        <w:tc>
          <w:tcPr>
            <w:tcW w:w="2903" w:type="dxa"/>
            <w:tcBorders>
              <w:top w:val="single" w:sz="4" w:space="0" w:color="auto"/>
              <w:bottom w:val="single" w:sz="4" w:space="0" w:color="auto"/>
              <w:right w:val="single" w:sz="2" w:space="0" w:color="000000"/>
            </w:tcBorders>
            <w:shd w:val="clear" w:color="auto" w:fill="E6E6E6"/>
          </w:tcPr>
          <w:p w14:paraId="73C0BCF7" w14:textId="77777777" w:rsidR="0087475C" w:rsidRPr="0087475C" w:rsidRDefault="0087475C" w:rsidP="0087475C">
            <w:pPr>
              <w:spacing w:before="60" w:line="240" w:lineRule="auto"/>
              <w:outlineLvl w:val="0"/>
              <w:rPr>
                <w:rFonts w:ascii="Calibri" w:eastAsia="Times New Roman" w:hAnsi="Calibri" w:cs="Calibri"/>
                <w:sz w:val="22"/>
                <w:szCs w:val="22"/>
                <w:lang w:val="en"/>
              </w:rPr>
            </w:pPr>
            <w:r w:rsidRPr="0087475C">
              <w:rPr>
                <w:rFonts w:ascii="Calibri" w:eastAsia="Times New Roman" w:hAnsi="Calibri" w:cs="Calibri"/>
                <w:sz w:val="22"/>
                <w:szCs w:val="22"/>
                <w:lang w:val="en"/>
              </w:rPr>
              <w:t>Duration</w:t>
            </w:r>
          </w:p>
        </w:tc>
        <w:tc>
          <w:tcPr>
            <w:tcW w:w="6169" w:type="dxa"/>
            <w:tcBorders>
              <w:top w:val="single" w:sz="4" w:space="0" w:color="auto"/>
              <w:left w:val="single" w:sz="2" w:space="0" w:color="000000"/>
              <w:bottom w:val="single" w:sz="4" w:space="0" w:color="auto"/>
            </w:tcBorders>
          </w:tcPr>
          <w:p w14:paraId="441E5301" w14:textId="77777777" w:rsidR="0087475C" w:rsidRPr="0087475C" w:rsidRDefault="0087475C" w:rsidP="0087475C">
            <w:pPr>
              <w:spacing w:line="240" w:lineRule="auto"/>
              <w:jc w:val="center"/>
              <w:rPr>
                <w:rFonts w:ascii="Times New Roman" w:eastAsia="Times New Roman" w:hAnsi="Times New Roman"/>
                <w:sz w:val="24"/>
                <w:szCs w:val="24"/>
                <w:lang w:val="en-US"/>
              </w:rPr>
            </w:pPr>
            <w:r w:rsidRPr="0087475C">
              <w:rPr>
                <w:rFonts w:ascii="Times New Roman" w:eastAsia="Times New Roman" w:hAnsi="Times New Roman"/>
                <w:sz w:val="24"/>
                <w:szCs w:val="24"/>
                <w:lang w:val="en-US"/>
              </w:rPr>
              <w:t>From 05/2026 to 02/2029</w:t>
            </w:r>
          </w:p>
        </w:tc>
      </w:tr>
      <w:tr w:rsidR="0087475C" w:rsidRPr="0087475C" w14:paraId="5C5F37F2" w14:textId="77777777" w:rsidTr="00B8228B">
        <w:trPr>
          <w:trHeight w:val="330"/>
        </w:trPr>
        <w:tc>
          <w:tcPr>
            <w:tcW w:w="2903" w:type="dxa"/>
            <w:tcBorders>
              <w:top w:val="single" w:sz="4" w:space="0" w:color="auto"/>
              <w:bottom w:val="single" w:sz="4" w:space="0" w:color="auto"/>
              <w:right w:val="single" w:sz="2" w:space="0" w:color="000000"/>
            </w:tcBorders>
            <w:shd w:val="clear" w:color="auto" w:fill="E6E6E6"/>
          </w:tcPr>
          <w:p w14:paraId="2A3CB80C" w14:textId="77777777" w:rsidR="0087475C" w:rsidRPr="0087475C" w:rsidRDefault="0087475C" w:rsidP="0087475C">
            <w:pPr>
              <w:spacing w:before="60" w:line="240" w:lineRule="auto"/>
              <w:outlineLvl w:val="0"/>
              <w:rPr>
                <w:rFonts w:ascii="Calibri" w:eastAsia="Times New Roman" w:hAnsi="Calibri" w:cs="Calibri"/>
                <w:sz w:val="22"/>
                <w:szCs w:val="22"/>
                <w:lang w:val="en-US"/>
              </w:rPr>
            </w:pPr>
            <w:r w:rsidRPr="0087475C">
              <w:rPr>
                <w:rFonts w:ascii="Calibri" w:eastAsia="Times New Roman" w:hAnsi="Calibri" w:cs="Calibri"/>
                <w:sz w:val="22"/>
                <w:szCs w:val="22"/>
                <w:lang w:val="en"/>
              </w:rPr>
              <w:t>Total estimated number of days</w:t>
            </w:r>
          </w:p>
        </w:tc>
        <w:tc>
          <w:tcPr>
            <w:tcW w:w="6169" w:type="dxa"/>
            <w:tcBorders>
              <w:top w:val="single" w:sz="4" w:space="0" w:color="auto"/>
              <w:left w:val="single" w:sz="2" w:space="0" w:color="000000"/>
              <w:bottom w:val="single" w:sz="4" w:space="0" w:color="auto"/>
            </w:tcBorders>
          </w:tcPr>
          <w:p w14:paraId="766D5B94" w14:textId="77777777" w:rsidR="0087475C" w:rsidRPr="0087475C" w:rsidRDefault="0087475C" w:rsidP="0087475C">
            <w:pPr>
              <w:spacing w:line="240" w:lineRule="auto"/>
              <w:jc w:val="center"/>
              <w:rPr>
                <w:rFonts w:ascii="Times New Roman" w:eastAsia="Times New Roman" w:hAnsi="Times New Roman"/>
                <w:sz w:val="24"/>
                <w:szCs w:val="24"/>
                <w:lang w:val="en-US"/>
              </w:rPr>
            </w:pPr>
            <w:r w:rsidRPr="0087475C">
              <w:rPr>
                <w:rFonts w:ascii="Times New Roman" w:eastAsia="Times New Roman" w:hAnsi="Times New Roman"/>
                <w:sz w:val="24"/>
                <w:szCs w:val="24"/>
                <w:lang w:val="en-US"/>
              </w:rPr>
              <w:t>Up to 180 days</w:t>
            </w:r>
          </w:p>
        </w:tc>
      </w:tr>
    </w:tbl>
    <w:p w14:paraId="4BF2306E" w14:textId="77777777" w:rsidR="0087475C" w:rsidRPr="0087475C" w:rsidRDefault="0087475C" w:rsidP="0087475C">
      <w:pPr>
        <w:spacing w:before="60" w:line="240" w:lineRule="auto"/>
        <w:jc w:val="both"/>
        <w:outlineLvl w:val="0"/>
        <w:rPr>
          <w:rFonts w:ascii="Calibri" w:eastAsia="Times New Roman" w:hAnsi="Calibri" w:cs="Calibri"/>
          <w:sz w:val="22"/>
          <w:szCs w:val="22"/>
          <w:lang w:val="en-US"/>
        </w:rPr>
      </w:pPr>
    </w:p>
    <w:p w14:paraId="2538CCEC" w14:textId="77777777" w:rsidR="0087475C" w:rsidRPr="0087475C" w:rsidRDefault="0087475C" w:rsidP="0087475C">
      <w:pPr>
        <w:numPr>
          <w:ilvl w:val="0"/>
          <w:numId w:val="26"/>
        </w:numPr>
        <w:shd w:val="clear" w:color="auto" w:fill="E6E6E6"/>
        <w:tabs>
          <w:tab w:val="num" w:pos="180"/>
        </w:tabs>
        <w:spacing w:line="240" w:lineRule="auto"/>
        <w:ind w:left="180"/>
        <w:rPr>
          <w:rFonts w:ascii="Calibri" w:eastAsia="Arial Unicode MS" w:hAnsi="Calibri" w:cs="Calibri"/>
          <w:b/>
          <w:sz w:val="22"/>
          <w:szCs w:val="22"/>
          <w:lang w:val="en-US"/>
        </w:rPr>
      </w:pPr>
      <w:r w:rsidRPr="0087475C">
        <w:rPr>
          <w:rFonts w:ascii="Calibri" w:eastAsia="Arial Unicode MS" w:hAnsi="Calibri" w:cs="Calibri"/>
          <w:b/>
          <w:bCs/>
          <w:sz w:val="22"/>
          <w:szCs w:val="22"/>
          <w:lang w:val="en"/>
        </w:rPr>
        <w:t>Context and justification of the need</w:t>
      </w:r>
    </w:p>
    <w:p w14:paraId="0F1A2EDD" w14:textId="77777777" w:rsidR="0087475C" w:rsidRPr="0087475C" w:rsidRDefault="0087475C" w:rsidP="0087475C">
      <w:pPr>
        <w:spacing w:line="240" w:lineRule="auto"/>
        <w:rPr>
          <w:rFonts w:ascii="Calibri" w:eastAsia="Times New Roman" w:hAnsi="Calibri" w:cs="Calibri"/>
          <w:sz w:val="22"/>
          <w:szCs w:val="22"/>
          <w:lang w:val="en-US"/>
        </w:rPr>
      </w:pPr>
    </w:p>
    <w:p w14:paraId="7A847F71"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Libya’s private sector remains underdeveloped, shaped by decades of state dominance, conflict-related disruptions, and an unstable regulatory environment. Small and medium-sized enterprises and a nascent entrepreneurial ecosystem represent the most viable pathway toward economic diversification, job creation, and innovation. Without a stronger private sector, reforms in public finance and the financial sector are unlikely to translate into inclusive and sustainable development outcomes.</w:t>
      </w:r>
    </w:p>
    <w:p w14:paraId="481A03DE"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The entrepreneurship ecosystem is gradually emerging but remains fragmented. Incubators, accelerators, and support initiatives have introduced training, networking, and seed funding opportunities, particularly in major urban centers. While these efforts have helped foster a culture of innovation among young people, their reach remains limited and largely concentrated in donor-supported hubs, with weak linkages to the wider business environment. University-based innovation programs are still underdeveloped, and business development services are scarce, leaving entrepreneurs without consistent mentoring, market access, or scale-up financing.</w:t>
      </w:r>
    </w:p>
    <w:p w14:paraId="29133231"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Access to finance is the most binding constraint for entrepreneurs. Credit to the private sector remains shallow and dominated by state-owned banks that are reluctant to lend to SMEs. Collateral requirements are high, property rights are insecure, and credit information systems are extremely limited, excluding most MSMEs from formal financing. Alternative financing mechanisms, including microfinance, </w:t>
      </w:r>
      <w:proofErr w:type="spellStart"/>
      <w:r w:rsidRPr="0087475C">
        <w:rPr>
          <w:rFonts w:ascii="Calibri" w:eastAsia="Times New Roman" w:hAnsi="Calibri" w:cs="Calibri"/>
          <w:sz w:val="22"/>
          <w:szCs w:val="22"/>
          <w:lang w:val="en-US"/>
        </w:rPr>
        <w:t>fintech</w:t>
      </w:r>
      <w:proofErr w:type="spellEnd"/>
      <w:r w:rsidRPr="0087475C">
        <w:rPr>
          <w:rFonts w:ascii="Calibri" w:eastAsia="Times New Roman" w:hAnsi="Calibri" w:cs="Calibri"/>
          <w:sz w:val="22"/>
          <w:szCs w:val="22"/>
          <w:lang w:val="en-US"/>
        </w:rPr>
        <w:t xml:space="preserve"> solutions, and equity finance, remain at an early stage, while venture capital is virtually absent. As a result, young firms continue to depend heavily on donor grants rather than sustainable financing instruments.</w:t>
      </w:r>
    </w:p>
    <w:p w14:paraId="607953C5"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The broader business environment further constrains entrepreneurship. Business registration procedures are administratively complex and inconsistent across regions. Taxation frameworks lack transparency, insolvency systems are ineffective, and contract enforcement remains weak. Informality is widespread, particularly in trade and services, as firms avoid registration to reduce costs and administrative burdens, undermining the tax base and weakening trust between businesses and the state.</w:t>
      </w:r>
    </w:p>
    <w:p w14:paraId="298FA1D5"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Inclusion dynamics reveal both opportunities and persistent gaps. Women entrepreneurs are increasingly present in services, education, and digital start-ups but face cultural and financial barriers that limit their ability to scale. Youth are highly engaged in green and digital innovation yet remain overrepresented among the unemployed and underrepresented in formal entrepreneurship. Persons with disabilities are largely excluded from entrepreneurship support programs due to the absence of targeted measures. Without deliberate inclusion strategies, entrepreneurship risks reinforcing existing inequalities.</w:t>
      </w:r>
    </w:p>
    <w:p w14:paraId="06402620"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The potential for green and digital entrepreneurship is significant but remains largely untapped. Libya’s renewable energy efficiency resources and demand for climate-resilient solutions could support innovation in energy services, waste management, and water efficiency, but these opportunities are constrained by the lack of enabling regulation and financing. Digital entrepreneurship is expanding in areas such as e-commerce and IT services but continues to be limited by connectivity gaps, low consumer trust, and the absence of regulatory frameworks for electronic transactions, data protection, and online payments.</w:t>
      </w:r>
    </w:p>
    <w:p w14:paraId="66034083"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Within this context, efforts to improve start-up performance must move beyond training-focused interventions toward strengthening linkages across the ecosystem, including incubators, universities, financial institutions, and markets. Enhancing MSME sustainability requires addressing informality, regulatory uncertainty, and access-to-finance barriers, while support for green and digital entrepreneurship must be aligned with broader reforms in fiscal policy, financial sector governance, and investment frameworks. More broadly, the development of entrepreneurship in Libya is closely tied to the credibility of public finance reforms, financial sector stability, and the predictability of the investment climate. Supporting entrepreneurship, therefore, contributes not only to business creation but also to economic diversification and long-term stabilization.</w:t>
      </w:r>
    </w:p>
    <w:p w14:paraId="25CEC5D9" w14:textId="77777777" w:rsidR="0087475C" w:rsidRPr="0087475C" w:rsidRDefault="0087475C" w:rsidP="0087475C">
      <w:pPr>
        <w:spacing w:line="240" w:lineRule="auto"/>
        <w:jc w:val="both"/>
        <w:rPr>
          <w:rFonts w:ascii="Calibri" w:eastAsia="Times New Roman" w:hAnsi="Calibri" w:cs="Calibri"/>
          <w:sz w:val="22"/>
          <w:szCs w:val="22"/>
          <w:lang w:val="en-US"/>
        </w:rPr>
      </w:pPr>
    </w:p>
    <w:p w14:paraId="0888CAA9" w14:textId="77777777" w:rsidR="0087475C" w:rsidRPr="0087475C" w:rsidRDefault="0087475C" w:rsidP="0087475C">
      <w:pPr>
        <w:spacing w:line="240" w:lineRule="auto"/>
        <w:jc w:val="both"/>
        <w:rPr>
          <w:rFonts w:ascii="Calibri" w:eastAsia="Times New Roman" w:hAnsi="Calibri" w:cs="Calibri"/>
          <w:sz w:val="24"/>
          <w:szCs w:val="24"/>
          <w:lang w:val="en-US"/>
        </w:rPr>
      </w:pPr>
    </w:p>
    <w:p w14:paraId="02D36B0C" w14:textId="77777777" w:rsidR="0087475C" w:rsidRPr="0087475C" w:rsidRDefault="0087475C" w:rsidP="0087475C">
      <w:pPr>
        <w:numPr>
          <w:ilvl w:val="0"/>
          <w:numId w:val="26"/>
        </w:numPr>
        <w:shd w:val="clear" w:color="auto" w:fill="E6E6E6"/>
        <w:tabs>
          <w:tab w:val="num" w:pos="180"/>
        </w:tabs>
        <w:spacing w:line="240" w:lineRule="auto"/>
        <w:ind w:left="180"/>
        <w:rPr>
          <w:rFonts w:ascii="Calibri" w:eastAsia="Arial Unicode MS" w:hAnsi="Calibri" w:cs="Calibri"/>
          <w:b/>
          <w:sz w:val="22"/>
          <w:szCs w:val="22"/>
        </w:rPr>
      </w:pPr>
      <w:r w:rsidRPr="0087475C">
        <w:rPr>
          <w:rFonts w:ascii="Calibri" w:eastAsia="Arial Unicode MS" w:hAnsi="Calibri" w:cs="Calibri"/>
          <w:b/>
          <w:bCs/>
          <w:sz w:val="22"/>
          <w:szCs w:val="22"/>
          <w:lang w:val="en"/>
        </w:rPr>
        <w:t>Objectives and desired results</w:t>
      </w:r>
    </w:p>
    <w:p w14:paraId="03BE60F0" w14:textId="77777777" w:rsidR="0087475C" w:rsidRPr="0087475C" w:rsidRDefault="0087475C" w:rsidP="0087475C">
      <w:pPr>
        <w:spacing w:line="240" w:lineRule="auto"/>
        <w:jc w:val="both"/>
        <w:rPr>
          <w:rFonts w:ascii="Calibri" w:eastAsia="Times New Roman" w:hAnsi="Calibri" w:cs="Calibri"/>
          <w:sz w:val="22"/>
          <w:szCs w:val="22"/>
        </w:rPr>
      </w:pPr>
    </w:p>
    <w:p w14:paraId="399985CC" w14:textId="77777777" w:rsidR="0087475C" w:rsidRPr="0087475C" w:rsidRDefault="0087475C" w:rsidP="0087475C">
      <w:pPr>
        <w:numPr>
          <w:ilvl w:val="1"/>
          <w:numId w:val="26"/>
        </w:numPr>
        <w:tabs>
          <w:tab w:val="num" w:pos="900"/>
        </w:tabs>
        <w:spacing w:line="240" w:lineRule="auto"/>
        <w:ind w:left="900"/>
        <w:jc w:val="both"/>
        <w:rPr>
          <w:rFonts w:ascii="Calibri" w:eastAsia="Arial Unicode MS" w:hAnsi="Calibri" w:cs="Calibri"/>
          <w:b/>
          <w:sz w:val="22"/>
          <w:szCs w:val="22"/>
        </w:rPr>
      </w:pPr>
      <w:r w:rsidRPr="0087475C">
        <w:rPr>
          <w:rFonts w:ascii="Calibri" w:eastAsia="Arial Unicode MS" w:hAnsi="Calibri" w:cs="Calibri"/>
          <w:b/>
          <w:bCs/>
          <w:sz w:val="22"/>
          <w:szCs w:val="22"/>
          <w:lang w:val="en"/>
        </w:rPr>
        <w:t xml:space="preserve">General objective </w:t>
      </w:r>
    </w:p>
    <w:p w14:paraId="51AEACD4" w14:textId="77777777" w:rsidR="0087475C" w:rsidRPr="0087475C" w:rsidRDefault="0087475C" w:rsidP="0087475C">
      <w:pPr>
        <w:spacing w:line="240" w:lineRule="auto"/>
        <w:jc w:val="both"/>
        <w:rPr>
          <w:rFonts w:ascii="Calibri" w:eastAsia="Times New Roman" w:hAnsi="Calibri" w:cs="Calibri"/>
          <w:sz w:val="22"/>
          <w:szCs w:val="22"/>
        </w:rPr>
      </w:pPr>
    </w:p>
    <w:p w14:paraId="352927BE" w14:textId="77777777" w:rsidR="0087475C" w:rsidRPr="0087475C" w:rsidRDefault="0087475C" w:rsidP="0087475C">
      <w:pPr>
        <w:tabs>
          <w:tab w:val="num" w:pos="900"/>
        </w:tabs>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The overall objective of this assignment is to strengthen the capacities of selected Libyan incubators and enhance regional networking opportunities in order to improve the quality and effectiveness of support provided to Libyan entrepreneurs, particularly in the green economy, digital, and finance-related sectors, with a focus on enhancing the financial viability, profitability, and long-term sustainability of SMEs.</w:t>
      </w:r>
    </w:p>
    <w:p w14:paraId="06E67EFD" w14:textId="77777777" w:rsidR="0087475C" w:rsidRPr="0087475C" w:rsidRDefault="0087475C" w:rsidP="0087475C">
      <w:pPr>
        <w:tabs>
          <w:tab w:val="num" w:pos="900"/>
        </w:tabs>
        <w:spacing w:line="240" w:lineRule="auto"/>
        <w:jc w:val="both"/>
        <w:rPr>
          <w:rFonts w:ascii="Calibri" w:eastAsia="Times New Roman" w:hAnsi="Calibri" w:cs="Calibri"/>
          <w:sz w:val="22"/>
          <w:szCs w:val="22"/>
          <w:lang w:val="en-US"/>
        </w:rPr>
      </w:pPr>
    </w:p>
    <w:p w14:paraId="53A27704" w14:textId="77777777" w:rsidR="0087475C" w:rsidRPr="0087475C" w:rsidRDefault="0087475C" w:rsidP="0087475C">
      <w:pPr>
        <w:numPr>
          <w:ilvl w:val="1"/>
          <w:numId w:val="26"/>
        </w:numPr>
        <w:tabs>
          <w:tab w:val="num" w:pos="900"/>
        </w:tabs>
        <w:spacing w:line="240" w:lineRule="auto"/>
        <w:ind w:left="900"/>
        <w:jc w:val="both"/>
        <w:rPr>
          <w:rFonts w:ascii="Calibri" w:eastAsia="Arial Unicode MS" w:hAnsi="Calibri" w:cs="Calibri"/>
          <w:b/>
          <w:sz w:val="22"/>
          <w:szCs w:val="22"/>
        </w:rPr>
      </w:pPr>
      <w:r w:rsidRPr="0087475C">
        <w:rPr>
          <w:rFonts w:ascii="Calibri" w:eastAsia="Arial Unicode MS" w:hAnsi="Calibri" w:cs="Calibri"/>
          <w:b/>
          <w:bCs/>
          <w:sz w:val="22"/>
          <w:szCs w:val="22"/>
          <w:lang w:val="en"/>
        </w:rPr>
        <w:t>Specific objectives</w:t>
      </w:r>
    </w:p>
    <w:p w14:paraId="1ABCBCC2" w14:textId="77777777" w:rsidR="0087475C" w:rsidRPr="0087475C" w:rsidRDefault="0087475C" w:rsidP="0087475C">
      <w:pPr>
        <w:spacing w:line="240" w:lineRule="auto"/>
        <w:jc w:val="both"/>
        <w:rPr>
          <w:rFonts w:ascii="Calibri" w:eastAsia="Times New Roman" w:hAnsi="Calibri" w:cs="Calibri"/>
          <w:sz w:val="24"/>
          <w:szCs w:val="24"/>
        </w:rPr>
      </w:pPr>
    </w:p>
    <w:p w14:paraId="55A20BF5" w14:textId="77777777" w:rsidR="0087475C" w:rsidRPr="0087475C" w:rsidRDefault="0087475C" w:rsidP="0087475C">
      <w:pPr>
        <w:numPr>
          <w:ilvl w:val="0"/>
          <w:numId w:val="28"/>
        </w:numPr>
        <w:spacing w:line="240" w:lineRule="auto"/>
        <w:contextualSpacing/>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Strengthen the technical, operational, and managerial capacities of the staff of three selected Libyan incubators by equipping them with practical skills, tools, and methodologies to effectively accompany entrepreneurs developing green, digital, and financially viable business </w:t>
      </w:r>
      <w:proofErr w:type="gramStart"/>
      <w:r w:rsidRPr="0087475C">
        <w:rPr>
          <w:rFonts w:ascii="Calibri" w:eastAsia="Times New Roman" w:hAnsi="Calibri" w:cs="Calibri"/>
          <w:sz w:val="22"/>
          <w:szCs w:val="22"/>
          <w:lang w:val="en-US"/>
        </w:rPr>
        <w:t>projects..</w:t>
      </w:r>
      <w:proofErr w:type="gramEnd"/>
    </w:p>
    <w:p w14:paraId="44B199A9" w14:textId="77777777" w:rsidR="0087475C" w:rsidRPr="0087475C" w:rsidRDefault="0087475C" w:rsidP="0087475C">
      <w:pPr>
        <w:numPr>
          <w:ilvl w:val="0"/>
          <w:numId w:val="28"/>
        </w:numPr>
        <w:spacing w:line="240" w:lineRule="auto"/>
        <w:contextualSpacing/>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To foster regional exposure, peer learning, and networking opportunities for Libyan incubators and entrepreneurs through structured exchanges, study tours, and interactions with regional entrepreneurial ecosystems and thematic experts.</w:t>
      </w:r>
    </w:p>
    <w:p w14:paraId="6C60B232" w14:textId="77777777" w:rsidR="0087475C" w:rsidRPr="0087475C" w:rsidRDefault="0087475C" w:rsidP="0087475C">
      <w:pPr>
        <w:spacing w:line="240" w:lineRule="auto"/>
        <w:jc w:val="both"/>
        <w:rPr>
          <w:rFonts w:ascii="Calibri" w:eastAsia="Times New Roman" w:hAnsi="Calibri" w:cs="Calibri"/>
          <w:sz w:val="22"/>
          <w:szCs w:val="22"/>
          <w:lang w:val="en-US"/>
        </w:rPr>
      </w:pPr>
    </w:p>
    <w:p w14:paraId="54A12525" w14:textId="77777777" w:rsidR="0087475C" w:rsidRPr="0087475C" w:rsidRDefault="0087475C" w:rsidP="0087475C">
      <w:pPr>
        <w:numPr>
          <w:ilvl w:val="1"/>
          <w:numId w:val="26"/>
        </w:numPr>
        <w:tabs>
          <w:tab w:val="num" w:pos="900"/>
        </w:tabs>
        <w:spacing w:line="240" w:lineRule="auto"/>
        <w:ind w:left="900"/>
        <w:jc w:val="both"/>
        <w:rPr>
          <w:rFonts w:ascii="Calibri" w:eastAsia="Arial Unicode MS" w:hAnsi="Calibri" w:cs="Calibri"/>
          <w:b/>
          <w:sz w:val="22"/>
          <w:szCs w:val="22"/>
        </w:rPr>
      </w:pPr>
      <w:r w:rsidRPr="0087475C">
        <w:rPr>
          <w:rFonts w:ascii="Calibri" w:eastAsia="Arial Unicode MS" w:hAnsi="Calibri" w:cs="Calibri"/>
          <w:b/>
          <w:bCs/>
          <w:sz w:val="22"/>
          <w:szCs w:val="22"/>
          <w:lang w:val="en"/>
        </w:rPr>
        <w:t>Anticipated results</w:t>
      </w:r>
    </w:p>
    <w:p w14:paraId="451AD562" w14:textId="77777777" w:rsidR="0087475C" w:rsidRPr="0087475C" w:rsidRDefault="0087475C" w:rsidP="0087475C">
      <w:pPr>
        <w:spacing w:before="100" w:beforeAutospacing="1" w:after="100" w:afterAutospacing="1" w:line="240" w:lineRule="auto"/>
        <w:rPr>
          <w:rFonts w:ascii="Calibri" w:eastAsia="Times New Roman" w:hAnsi="Calibri" w:cs="Calibri"/>
          <w:sz w:val="22"/>
          <w:szCs w:val="22"/>
          <w:lang w:val="en-US"/>
        </w:rPr>
      </w:pPr>
      <w:r w:rsidRPr="0087475C">
        <w:rPr>
          <w:rFonts w:ascii="Calibri" w:eastAsia="Times New Roman" w:hAnsi="Calibri" w:cs="Calibri"/>
          <w:b/>
          <w:bCs/>
          <w:sz w:val="22"/>
          <w:szCs w:val="22"/>
          <w:lang w:val="en-US"/>
        </w:rPr>
        <w:t>The assignment is expected to deliver the following results:</w:t>
      </w:r>
    </w:p>
    <w:p w14:paraId="3178DB62" w14:textId="77777777" w:rsidR="0087475C" w:rsidRPr="0087475C" w:rsidRDefault="0087475C" w:rsidP="0087475C">
      <w:pPr>
        <w:spacing w:before="100" w:beforeAutospacing="1" w:after="100" w:afterAutospacing="1" w:line="240" w:lineRule="auto"/>
        <w:rPr>
          <w:rFonts w:ascii="Calibri" w:eastAsia="Times New Roman" w:hAnsi="Calibri" w:cs="Calibri"/>
          <w:bCs/>
          <w:sz w:val="22"/>
          <w:szCs w:val="22"/>
          <w:lang w:val="en-US"/>
        </w:rPr>
      </w:pPr>
      <w:r w:rsidRPr="0087475C">
        <w:rPr>
          <w:rFonts w:ascii="Calibri" w:eastAsia="Times New Roman" w:hAnsi="Calibri" w:cs="Calibri"/>
          <w:bCs/>
          <w:sz w:val="22"/>
          <w:szCs w:val="22"/>
          <w:lang w:val="en-US"/>
        </w:rPr>
        <w:t>1. Strengthened technical, operational, and financial capacities of the staff of the three selected Libyan incubators.</w:t>
      </w:r>
    </w:p>
    <w:p w14:paraId="0484FCB9" w14:textId="77777777" w:rsidR="0087475C" w:rsidRPr="0087475C" w:rsidRDefault="0087475C" w:rsidP="0087475C">
      <w:pPr>
        <w:spacing w:before="100" w:beforeAutospacing="1" w:after="100" w:afterAutospacing="1" w:line="240" w:lineRule="auto"/>
        <w:rPr>
          <w:rFonts w:ascii="Calibri" w:eastAsia="Times New Roman" w:hAnsi="Calibri" w:cs="Calibri"/>
          <w:bCs/>
          <w:sz w:val="22"/>
          <w:szCs w:val="22"/>
          <w:lang w:val="en-US"/>
        </w:rPr>
      </w:pPr>
      <w:r w:rsidRPr="0087475C">
        <w:rPr>
          <w:rFonts w:ascii="Calibri" w:eastAsia="Times New Roman" w:hAnsi="Calibri" w:cs="Calibri"/>
          <w:bCs/>
          <w:sz w:val="22"/>
          <w:szCs w:val="22"/>
          <w:lang w:val="en-US"/>
        </w:rPr>
        <w:t>2. Improved quality and relevance of support provided to Libyan entrepreneurs in the green economy, digital, and finance-related sectors.</w:t>
      </w:r>
    </w:p>
    <w:p w14:paraId="7CDFE892" w14:textId="77777777" w:rsidR="0087475C" w:rsidRPr="0087475C" w:rsidRDefault="0087475C" w:rsidP="0087475C">
      <w:pPr>
        <w:spacing w:before="100" w:beforeAutospacing="1" w:after="100" w:afterAutospacing="1" w:line="240" w:lineRule="auto"/>
        <w:rPr>
          <w:rFonts w:ascii="Calibri" w:eastAsia="Times New Roman" w:hAnsi="Calibri" w:cs="Calibri"/>
          <w:bCs/>
          <w:sz w:val="22"/>
          <w:szCs w:val="22"/>
          <w:lang w:val="en-US"/>
        </w:rPr>
      </w:pPr>
      <w:r w:rsidRPr="0087475C">
        <w:rPr>
          <w:rFonts w:ascii="Calibri" w:eastAsia="Times New Roman" w:hAnsi="Calibri" w:cs="Calibri"/>
          <w:bCs/>
          <w:sz w:val="22"/>
          <w:szCs w:val="22"/>
          <w:lang w:val="en-US"/>
        </w:rPr>
        <w:t xml:space="preserve">3. Practical tools and methodologies integrated into the incubators’ incubation and acceleration </w:t>
      </w:r>
      <w:proofErr w:type="spellStart"/>
      <w:r w:rsidRPr="0087475C">
        <w:rPr>
          <w:rFonts w:ascii="Calibri" w:eastAsia="Times New Roman" w:hAnsi="Calibri" w:cs="Calibri"/>
          <w:bCs/>
          <w:sz w:val="22"/>
          <w:szCs w:val="22"/>
          <w:lang w:val="en-US"/>
        </w:rPr>
        <w:t>programmes</w:t>
      </w:r>
      <w:proofErr w:type="spellEnd"/>
      <w:r w:rsidRPr="0087475C">
        <w:rPr>
          <w:rFonts w:ascii="Calibri" w:eastAsia="Times New Roman" w:hAnsi="Calibri" w:cs="Calibri"/>
          <w:bCs/>
          <w:sz w:val="22"/>
          <w:szCs w:val="22"/>
          <w:lang w:val="en-US"/>
        </w:rPr>
        <w:t>.</w:t>
      </w:r>
    </w:p>
    <w:p w14:paraId="34EA1F0D" w14:textId="77777777" w:rsidR="0087475C" w:rsidRPr="0087475C" w:rsidRDefault="0087475C" w:rsidP="0087475C">
      <w:pPr>
        <w:spacing w:before="100" w:beforeAutospacing="1" w:after="100" w:afterAutospacing="1" w:line="240" w:lineRule="auto"/>
        <w:rPr>
          <w:rFonts w:ascii="Calibri" w:eastAsia="Times New Roman" w:hAnsi="Calibri" w:cs="Calibri"/>
          <w:bCs/>
          <w:sz w:val="22"/>
          <w:szCs w:val="22"/>
          <w:lang w:val="en-US"/>
        </w:rPr>
      </w:pPr>
      <w:r w:rsidRPr="0087475C">
        <w:rPr>
          <w:rFonts w:ascii="Calibri" w:eastAsia="Times New Roman" w:hAnsi="Calibri" w:cs="Calibri"/>
          <w:bCs/>
          <w:sz w:val="22"/>
          <w:szCs w:val="22"/>
          <w:lang w:val="en-US"/>
        </w:rPr>
        <w:t>4. Enhanced regional networking, peer learning, and collaboration opportunities for Libyan incubators and entrepreneurs.</w:t>
      </w:r>
    </w:p>
    <w:p w14:paraId="14B612DD" w14:textId="77777777" w:rsidR="0087475C" w:rsidRPr="0087475C" w:rsidRDefault="0087475C" w:rsidP="0087475C">
      <w:pPr>
        <w:spacing w:before="100" w:beforeAutospacing="1" w:after="100" w:afterAutospacing="1" w:line="240" w:lineRule="auto"/>
        <w:rPr>
          <w:rFonts w:ascii="Calibri" w:eastAsia="Times New Roman" w:hAnsi="Calibri" w:cs="Calibri"/>
          <w:bCs/>
          <w:sz w:val="22"/>
          <w:szCs w:val="22"/>
          <w:lang w:val="en-US"/>
        </w:rPr>
      </w:pPr>
      <w:r w:rsidRPr="0087475C">
        <w:rPr>
          <w:rFonts w:ascii="Calibri" w:eastAsia="Times New Roman" w:hAnsi="Calibri" w:cs="Calibri"/>
          <w:bCs/>
          <w:sz w:val="22"/>
          <w:szCs w:val="22"/>
          <w:lang w:val="en-US"/>
        </w:rPr>
        <w:t>5. Improved institutional and financial sustainability of the selected Libyan incubators, including enhanced capacities to develop viable business models, diversify revenue streams, and ensure long-term operational viability.</w:t>
      </w:r>
    </w:p>
    <w:p w14:paraId="27FE534C" w14:textId="77777777" w:rsidR="0087475C" w:rsidRPr="0087475C" w:rsidRDefault="0087475C" w:rsidP="0087475C">
      <w:pPr>
        <w:spacing w:line="240" w:lineRule="auto"/>
        <w:jc w:val="both"/>
        <w:rPr>
          <w:rFonts w:ascii="Calibri" w:eastAsia="Times New Roman" w:hAnsi="Calibri" w:cs="Calibri"/>
          <w:sz w:val="22"/>
          <w:szCs w:val="22"/>
          <w:lang w:val="en-US"/>
        </w:rPr>
      </w:pPr>
    </w:p>
    <w:p w14:paraId="62CE4820" w14:textId="77777777" w:rsidR="0087475C" w:rsidRPr="0087475C" w:rsidRDefault="0087475C" w:rsidP="0087475C">
      <w:pPr>
        <w:numPr>
          <w:ilvl w:val="0"/>
          <w:numId w:val="26"/>
        </w:numPr>
        <w:shd w:val="clear" w:color="auto" w:fill="E6E6E6"/>
        <w:tabs>
          <w:tab w:val="num" w:pos="180"/>
        </w:tabs>
        <w:spacing w:line="240" w:lineRule="auto"/>
        <w:ind w:left="180"/>
        <w:rPr>
          <w:rFonts w:ascii="Calibri" w:eastAsia="Arial Unicode MS" w:hAnsi="Calibri" w:cs="Calibri"/>
          <w:b/>
          <w:sz w:val="22"/>
          <w:szCs w:val="22"/>
        </w:rPr>
      </w:pPr>
      <w:r w:rsidRPr="0087475C">
        <w:rPr>
          <w:rFonts w:ascii="Calibri" w:eastAsia="Arial Unicode MS" w:hAnsi="Calibri" w:cs="Calibri"/>
          <w:b/>
          <w:bCs/>
          <w:sz w:val="22"/>
          <w:szCs w:val="22"/>
          <w:lang w:val="en"/>
        </w:rPr>
        <w:t>Description of the assignment</w:t>
      </w:r>
    </w:p>
    <w:p w14:paraId="1EB1D256" w14:textId="77777777" w:rsidR="0087475C" w:rsidRPr="0087475C" w:rsidRDefault="0087475C" w:rsidP="0087475C">
      <w:pPr>
        <w:spacing w:line="240" w:lineRule="auto"/>
        <w:jc w:val="both"/>
        <w:rPr>
          <w:rFonts w:ascii="Calibri" w:eastAsia="Times New Roman" w:hAnsi="Calibri" w:cs="Calibri"/>
          <w:sz w:val="22"/>
          <w:szCs w:val="22"/>
          <w:lang w:val="en-US"/>
        </w:rPr>
      </w:pPr>
    </w:p>
    <w:p w14:paraId="26DEF77F"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This assignment will cover Component 3 of the project INVEST4LIBYA. </w:t>
      </w:r>
    </w:p>
    <w:p w14:paraId="52C99D33" w14:textId="77777777" w:rsidR="0087475C" w:rsidRPr="0087475C" w:rsidRDefault="0087475C" w:rsidP="0087475C">
      <w:pPr>
        <w:spacing w:line="240" w:lineRule="auto"/>
        <w:jc w:val="both"/>
        <w:rPr>
          <w:rFonts w:ascii="Calibri" w:eastAsia="Times New Roman" w:hAnsi="Calibri" w:cs="Calibri"/>
          <w:sz w:val="22"/>
          <w:szCs w:val="22"/>
          <w:lang w:val="en-US"/>
        </w:rPr>
      </w:pPr>
    </w:p>
    <w:p w14:paraId="1BA0941B" w14:textId="77777777" w:rsidR="0087475C" w:rsidRPr="0087475C" w:rsidRDefault="0087475C" w:rsidP="0087475C">
      <w:pPr>
        <w:spacing w:line="240" w:lineRule="auto"/>
        <w:jc w:val="both"/>
        <w:rPr>
          <w:rFonts w:ascii="Calibri" w:eastAsia="Times New Roman" w:hAnsi="Calibri" w:cs="Calibri"/>
          <w:sz w:val="22"/>
          <w:szCs w:val="22"/>
          <w:u w:val="single"/>
          <w:lang w:val="en-US"/>
        </w:rPr>
      </w:pPr>
      <w:r w:rsidRPr="0087475C">
        <w:rPr>
          <w:rFonts w:ascii="Calibri" w:eastAsia="Times New Roman" w:hAnsi="Calibri" w:cs="Calibri"/>
          <w:sz w:val="22"/>
          <w:szCs w:val="22"/>
          <w:u w:val="single"/>
          <w:lang w:val="en"/>
        </w:rPr>
        <w:t xml:space="preserve">Assignment preparation </w:t>
      </w:r>
    </w:p>
    <w:p w14:paraId="7A5E9CD5" w14:textId="77777777" w:rsidR="0087475C" w:rsidRPr="0087475C" w:rsidRDefault="0087475C" w:rsidP="0087475C">
      <w:pPr>
        <w:spacing w:line="240" w:lineRule="auto"/>
        <w:jc w:val="both"/>
        <w:rPr>
          <w:rFonts w:ascii="Calibri" w:eastAsia="Times New Roman" w:hAnsi="Calibri" w:cs="Calibri"/>
          <w:sz w:val="22"/>
          <w:szCs w:val="22"/>
          <w:lang w:val="en-US"/>
        </w:rPr>
      </w:pPr>
    </w:p>
    <w:p w14:paraId="1AB38D18" w14:textId="77777777" w:rsidR="0087475C" w:rsidRPr="0087475C" w:rsidRDefault="0087475C" w:rsidP="0087475C">
      <w:pPr>
        <w:numPr>
          <w:ilvl w:val="0"/>
          <w:numId w:val="27"/>
        </w:numPr>
        <w:spacing w:line="240" w:lineRule="auto"/>
        <w:contextualSpacing/>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Examine the comprehensive evidence-based assessment of Libya’s business incubators, accelerators, and innovation hubs diagnosis conducted as the first activity under INVEST4LIBYA project</w:t>
      </w:r>
    </w:p>
    <w:p w14:paraId="753892FA" w14:textId="77777777" w:rsidR="0087475C" w:rsidRPr="0087475C" w:rsidRDefault="0087475C" w:rsidP="0087475C">
      <w:pPr>
        <w:spacing w:line="240" w:lineRule="auto"/>
        <w:jc w:val="both"/>
        <w:rPr>
          <w:rFonts w:ascii="Calibri" w:eastAsia="Times New Roman" w:hAnsi="Calibri" w:cs="Calibri"/>
          <w:sz w:val="22"/>
          <w:szCs w:val="22"/>
          <w:lang w:val="en-US"/>
        </w:rPr>
      </w:pPr>
    </w:p>
    <w:p w14:paraId="166B890B" w14:textId="77777777" w:rsidR="0087475C" w:rsidRPr="0087475C" w:rsidRDefault="0087475C" w:rsidP="0087475C">
      <w:pPr>
        <w:numPr>
          <w:ilvl w:val="1"/>
          <w:numId w:val="26"/>
        </w:numPr>
        <w:spacing w:line="240" w:lineRule="auto"/>
        <w:contextualSpacing/>
        <w:jc w:val="both"/>
        <w:rPr>
          <w:rFonts w:ascii="Calibri" w:eastAsia="Arial Unicode MS" w:hAnsi="Calibri" w:cs="Calibri"/>
          <w:b/>
          <w:sz w:val="22"/>
          <w:szCs w:val="22"/>
          <w:lang w:val="en-US"/>
        </w:rPr>
      </w:pPr>
      <w:r w:rsidRPr="0087475C">
        <w:rPr>
          <w:rFonts w:ascii="Calibri" w:eastAsia="Arial Unicode MS" w:hAnsi="Calibri" w:cs="Calibri"/>
          <w:b/>
          <w:sz w:val="22"/>
          <w:szCs w:val="22"/>
          <w:lang w:val="en-US"/>
        </w:rPr>
        <w:t>Description of Missions and Expected Activities</w:t>
      </w:r>
    </w:p>
    <w:p w14:paraId="3675272A" w14:textId="77777777" w:rsidR="0087475C" w:rsidRPr="0087475C" w:rsidRDefault="0087475C" w:rsidP="0087475C">
      <w:pPr>
        <w:spacing w:line="240" w:lineRule="auto"/>
        <w:ind w:left="1440"/>
        <w:contextualSpacing/>
        <w:jc w:val="both"/>
        <w:rPr>
          <w:rFonts w:ascii="Calibri" w:eastAsia="Arial Unicode MS" w:hAnsi="Calibri" w:cs="Calibri"/>
          <w:b/>
          <w:sz w:val="22"/>
          <w:szCs w:val="22"/>
          <w:highlight w:val="yellow"/>
          <w:lang w:val="en-US"/>
        </w:rPr>
      </w:pPr>
    </w:p>
    <w:p w14:paraId="476C4AA0" w14:textId="77777777" w:rsidR="0087475C" w:rsidRPr="0087475C" w:rsidRDefault="0087475C" w:rsidP="0087475C">
      <w:pPr>
        <w:spacing w:line="240" w:lineRule="auto"/>
        <w:jc w:val="both"/>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The implementation of all missions under this assignment is expected to be carried out in close and continuous collaboration with Expertise France and the selected incubators. Timelines, work plans, and sequencing of activities shall be considered indicative at proposal stage and will be jointly validated and refined during implementation based on the evolving needs of incubators and entrepreneurs.</w:t>
      </w:r>
    </w:p>
    <w:p w14:paraId="2077CA32" w14:textId="77777777" w:rsidR="0087475C" w:rsidRPr="0087475C" w:rsidRDefault="0087475C" w:rsidP="0087475C">
      <w:pPr>
        <w:spacing w:line="240" w:lineRule="auto"/>
        <w:ind w:left="900"/>
        <w:jc w:val="both"/>
        <w:rPr>
          <w:rFonts w:ascii="Calibri" w:eastAsia="Arial Unicode MS" w:hAnsi="Calibri" w:cs="Calibri"/>
          <w:b/>
          <w:sz w:val="22"/>
          <w:szCs w:val="22"/>
          <w:lang w:val="en-US"/>
        </w:rPr>
      </w:pPr>
    </w:p>
    <w:p w14:paraId="2E94B37C" w14:textId="77777777" w:rsidR="0087475C" w:rsidRPr="0087475C" w:rsidRDefault="0087475C" w:rsidP="0087475C">
      <w:pPr>
        <w:numPr>
          <w:ilvl w:val="2"/>
          <w:numId w:val="26"/>
        </w:numPr>
        <w:spacing w:line="240" w:lineRule="auto"/>
        <w:ind w:right="-18"/>
        <w:contextualSpacing/>
        <w:rPr>
          <w:rFonts w:ascii="Calibri" w:eastAsia="Arial Unicode MS" w:hAnsi="Calibri" w:cs="Calibri"/>
          <w:b/>
          <w:bCs/>
          <w:sz w:val="22"/>
          <w:szCs w:val="22"/>
          <w:lang w:val="en"/>
        </w:rPr>
      </w:pPr>
      <w:r w:rsidRPr="0087475C">
        <w:rPr>
          <w:rFonts w:ascii="Calibri" w:eastAsia="Arial Unicode MS" w:hAnsi="Calibri" w:cs="Calibri"/>
          <w:b/>
          <w:bCs/>
          <w:sz w:val="22"/>
          <w:szCs w:val="22"/>
          <w:lang w:val="en"/>
        </w:rPr>
        <w:t>Target audience</w:t>
      </w:r>
    </w:p>
    <w:p w14:paraId="19B6754A" w14:textId="77777777" w:rsidR="0087475C" w:rsidRPr="0087475C" w:rsidRDefault="0087475C" w:rsidP="0087475C">
      <w:pPr>
        <w:spacing w:line="240" w:lineRule="auto"/>
        <w:ind w:left="2340" w:right="-18"/>
        <w:contextualSpacing/>
        <w:rPr>
          <w:rFonts w:ascii="Calibri" w:eastAsia="Arial Unicode MS" w:hAnsi="Calibri" w:cs="Calibri"/>
          <w:b/>
          <w:bCs/>
          <w:sz w:val="22"/>
          <w:szCs w:val="22"/>
          <w:lang w:val="en"/>
        </w:rPr>
      </w:pPr>
    </w:p>
    <w:p w14:paraId="07BE582D" w14:textId="77777777" w:rsidR="0087475C" w:rsidRPr="0087475C" w:rsidRDefault="0087475C" w:rsidP="0087475C">
      <w:pPr>
        <w:spacing w:line="240" w:lineRule="auto"/>
        <w:ind w:right="-18"/>
        <w:rPr>
          <w:rFonts w:ascii="Calibri" w:eastAsia="Arial Unicode MS" w:hAnsi="Calibri" w:cs="Calibri"/>
          <w:bCs/>
          <w:i/>
          <w:sz w:val="22"/>
          <w:szCs w:val="22"/>
          <w:lang w:val="en-US"/>
        </w:rPr>
      </w:pPr>
      <w:r w:rsidRPr="0087475C">
        <w:rPr>
          <w:rFonts w:ascii="Calibri" w:eastAsia="Arial Unicode MS" w:hAnsi="Calibri" w:cs="Calibri"/>
          <w:bCs/>
          <w:sz w:val="22"/>
          <w:szCs w:val="22"/>
          <w:lang w:val="en-US"/>
        </w:rPr>
        <w:t>This program will be dedicated to a group of approximately 15 staff members from incubators selected by the program and from university incubators</w:t>
      </w:r>
      <w:r w:rsidRPr="0087475C">
        <w:rPr>
          <w:rFonts w:ascii="Calibri" w:eastAsia="Arial Unicode MS" w:hAnsi="Calibri" w:cs="Calibri"/>
          <w:bCs/>
          <w:i/>
          <w:sz w:val="22"/>
          <w:szCs w:val="22"/>
          <w:lang w:val="en-US"/>
        </w:rPr>
        <w:t>. (The number of participants is indicative and may be adjusted in coordination with Expertise France based on needs and feasibility).</w:t>
      </w:r>
    </w:p>
    <w:p w14:paraId="2C4963FB" w14:textId="77777777" w:rsidR="0087475C" w:rsidRPr="0087475C" w:rsidRDefault="0087475C" w:rsidP="0087475C">
      <w:pPr>
        <w:spacing w:line="240" w:lineRule="auto"/>
        <w:ind w:right="-18"/>
        <w:rPr>
          <w:rFonts w:ascii="Calibri" w:eastAsia="Arial Unicode MS" w:hAnsi="Calibri" w:cs="Calibri"/>
          <w:bCs/>
          <w:sz w:val="22"/>
          <w:szCs w:val="22"/>
          <w:lang w:val="en-US"/>
        </w:rPr>
      </w:pPr>
    </w:p>
    <w:p w14:paraId="168D5F6A" w14:textId="77777777" w:rsidR="0087475C" w:rsidRPr="0087475C" w:rsidRDefault="0087475C" w:rsidP="0087475C">
      <w:pPr>
        <w:numPr>
          <w:ilvl w:val="2"/>
          <w:numId w:val="26"/>
        </w:numPr>
        <w:spacing w:line="240" w:lineRule="auto"/>
        <w:jc w:val="both"/>
        <w:rPr>
          <w:rFonts w:ascii="Calibri" w:eastAsia="Arial Unicode MS" w:hAnsi="Calibri" w:cs="Calibri"/>
          <w:b/>
          <w:sz w:val="22"/>
          <w:szCs w:val="22"/>
        </w:rPr>
      </w:pPr>
      <w:r w:rsidRPr="0087475C">
        <w:rPr>
          <w:rFonts w:ascii="Calibri" w:eastAsia="Arial Unicode MS" w:hAnsi="Calibri" w:cs="Calibri"/>
          <w:b/>
          <w:bCs/>
          <w:sz w:val="22"/>
          <w:szCs w:val="22"/>
          <w:lang w:val="en"/>
        </w:rPr>
        <w:t>Expected activities</w:t>
      </w:r>
    </w:p>
    <w:p w14:paraId="48922712" w14:textId="77777777" w:rsidR="0087475C" w:rsidRPr="0087475C" w:rsidRDefault="0087475C" w:rsidP="0087475C">
      <w:pPr>
        <w:spacing w:line="240" w:lineRule="auto"/>
        <w:jc w:val="both"/>
        <w:rPr>
          <w:rFonts w:ascii="Calibri" w:eastAsia="Times New Roman" w:hAnsi="Calibri" w:cs="Calibri"/>
          <w:i/>
          <w:sz w:val="8"/>
          <w:szCs w:val="8"/>
          <w:lang w:val="en-US"/>
        </w:rPr>
      </w:pPr>
    </w:p>
    <w:p w14:paraId="29F1B4E8" w14:textId="77777777" w:rsidR="0087475C" w:rsidRPr="0087475C" w:rsidRDefault="0087475C" w:rsidP="0087475C">
      <w:pPr>
        <w:spacing w:line="240" w:lineRule="auto"/>
        <w:jc w:val="both"/>
        <w:rPr>
          <w:rFonts w:ascii="Calibri" w:eastAsia="Times New Roman" w:hAnsi="Calibri" w:cs="Calibri"/>
          <w:color w:val="000000"/>
          <w:sz w:val="22"/>
          <w:szCs w:val="22"/>
          <w:lang w:val="en-US"/>
        </w:rPr>
      </w:pPr>
      <w:r w:rsidRPr="0087475C">
        <w:rPr>
          <w:rFonts w:ascii="Calibri" w:eastAsia="Times New Roman" w:hAnsi="Calibri" w:cs="Calibri"/>
          <w:color w:val="000000"/>
          <w:sz w:val="22"/>
          <w:szCs w:val="22"/>
          <w:lang w:val="en-US"/>
        </w:rPr>
        <w:t>The selected expert or institution will be responsible for the following tasks:</w:t>
      </w:r>
    </w:p>
    <w:p w14:paraId="38B5FA2E" w14:textId="77777777" w:rsidR="0087475C" w:rsidRPr="0087475C" w:rsidRDefault="0087475C" w:rsidP="0087475C">
      <w:pPr>
        <w:spacing w:line="240" w:lineRule="auto"/>
        <w:jc w:val="both"/>
        <w:rPr>
          <w:rFonts w:ascii="Calibri" w:eastAsia="Times New Roman" w:hAnsi="Calibri" w:cs="Calibri"/>
          <w:sz w:val="22"/>
          <w:szCs w:val="22"/>
          <w:lang w:val="en-US"/>
        </w:rPr>
      </w:pPr>
    </w:p>
    <w:p w14:paraId="384B7EA5" w14:textId="77777777" w:rsidR="0087475C" w:rsidRPr="0087475C" w:rsidRDefault="0087475C" w:rsidP="0087475C">
      <w:pPr>
        <w:spacing w:line="240" w:lineRule="auto"/>
        <w:jc w:val="both"/>
        <w:rPr>
          <w:rFonts w:ascii="Calibri" w:eastAsia="Times New Roman" w:hAnsi="Calibri" w:cs="Calibri"/>
          <w:sz w:val="22"/>
          <w:szCs w:val="22"/>
          <w:lang w:val="en-US"/>
        </w:rPr>
      </w:pPr>
    </w:p>
    <w:p w14:paraId="434641CE" w14:textId="77777777" w:rsidR="0087475C" w:rsidRPr="0087475C" w:rsidRDefault="0087475C" w:rsidP="0087475C">
      <w:pPr>
        <w:spacing w:line="240" w:lineRule="auto"/>
        <w:jc w:val="both"/>
        <w:rPr>
          <w:rFonts w:ascii="Calibri" w:eastAsia="Times New Roman" w:hAnsi="Calibri" w:cs="Calibri"/>
          <w:sz w:val="22"/>
          <w:szCs w:val="22"/>
          <w:u w:val="single"/>
          <w:lang w:val="en-US"/>
        </w:rPr>
      </w:pPr>
      <w:r w:rsidRPr="0087475C">
        <w:rPr>
          <w:rFonts w:ascii="Calibri" w:eastAsia="Times New Roman" w:hAnsi="Calibri" w:cs="Calibri"/>
          <w:sz w:val="22"/>
          <w:szCs w:val="22"/>
          <w:u w:val="single"/>
          <w:lang w:val="en"/>
        </w:rPr>
        <w:t xml:space="preserve">Phase I: Provide building </w:t>
      </w:r>
      <w:r w:rsidRPr="0087475C">
        <w:rPr>
          <w:rFonts w:ascii="Calibri" w:eastAsia="Times New Roman" w:hAnsi="Calibri" w:cs="Calibri"/>
          <w:sz w:val="22"/>
          <w:szCs w:val="22"/>
          <w:u w:val="single"/>
          <w:lang w:val="en-US"/>
        </w:rPr>
        <w:t xml:space="preserve">capacity </w:t>
      </w:r>
      <w:proofErr w:type="spellStart"/>
      <w:r w:rsidRPr="0087475C">
        <w:rPr>
          <w:rFonts w:ascii="Calibri" w:eastAsia="Times New Roman" w:hAnsi="Calibri" w:cs="Calibri"/>
          <w:sz w:val="22"/>
          <w:szCs w:val="22"/>
          <w:u w:val="single"/>
          <w:lang w:val="en-US"/>
        </w:rPr>
        <w:t>programme</w:t>
      </w:r>
      <w:proofErr w:type="spellEnd"/>
      <w:r w:rsidRPr="0087475C">
        <w:rPr>
          <w:rFonts w:ascii="Calibri" w:eastAsia="Times New Roman" w:hAnsi="Calibri" w:cs="Calibri"/>
          <w:sz w:val="22"/>
          <w:szCs w:val="22"/>
          <w:u w:val="single"/>
          <w:lang w:val="en-US"/>
        </w:rPr>
        <w:t xml:space="preserve"> for Libyan Incubators</w:t>
      </w:r>
    </w:p>
    <w:p w14:paraId="795748B6" w14:textId="77777777" w:rsidR="0087475C" w:rsidRPr="0087475C" w:rsidRDefault="0087475C" w:rsidP="0087475C">
      <w:pPr>
        <w:spacing w:line="240" w:lineRule="auto"/>
        <w:jc w:val="both"/>
        <w:rPr>
          <w:rFonts w:ascii="Calibri" w:eastAsia="Times New Roman" w:hAnsi="Calibri" w:cs="Calibri"/>
          <w:sz w:val="22"/>
          <w:szCs w:val="22"/>
          <w:u w:val="single"/>
          <w:lang w:val="en-US"/>
        </w:rPr>
      </w:pPr>
    </w:p>
    <w:p w14:paraId="248D55E5" w14:textId="77777777" w:rsidR="0087475C" w:rsidRPr="0087475C" w:rsidRDefault="0087475C" w:rsidP="0087475C">
      <w:pPr>
        <w:spacing w:line="240" w:lineRule="auto"/>
        <w:jc w:val="both"/>
        <w:rPr>
          <w:rFonts w:ascii="Calibri" w:eastAsia="Times New Roman" w:hAnsi="Calibri" w:cs="Calibri"/>
          <w:i/>
          <w:sz w:val="22"/>
          <w:szCs w:val="22"/>
          <w:u w:val="single"/>
          <w:lang w:val="en-US"/>
        </w:rPr>
      </w:pPr>
      <w:r w:rsidRPr="0087475C">
        <w:rPr>
          <w:rFonts w:ascii="Calibri" w:eastAsia="Times New Roman" w:hAnsi="Calibri" w:cs="Calibri"/>
          <w:i/>
          <w:sz w:val="22"/>
          <w:szCs w:val="22"/>
          <w:lang w:val="en-US"/>
        </w:rPr>
        <w:t>Objective: To equip the teams of the three selected Libyan incubators with the skills, tools, and methodologies required to effectively support entrepreneurs developing projects in the green economy, digital sectors, and in financial management</w:t>
      </w:r>
      <w:r w:rsidRPr="0087475C">
        <w:rPr>
          <w:rFonts w:ascii="Calibri" w:eastAsia="Times New Roman" w:hAnsi="Calibri" w:cs="Calibri"/>
          <w:i/>
          <w:sz w:val="22"/>
          <w:szCs w:val="22"/>
          <w:u w:val="single"/>
          <w:lang w:val="en-US"/>
        </w:rPr>
        <w:t>.</w:t>
      </w:r>
    </w:p>
    <w:p w14:paraId="5D24FBB2" w14:textId="77777777" w:rsidR="0087475C" w:rsidRPr="0087475C" w:rsidRDefault="0087475C" w:rsidP="0087475C">
      <w:pPr>
        <w:spacing w:line="240" w:lineRule="auto"/>
        <w:jc w:val="both"/>
        <w:rPr>
          <w:rFonts w:ascii="Calibri" w:eastAsia="Times New Roman" w:hAnsi="Calibri" w:cs="Calibri"/>
          <w:i/>
          <w:sz w:val="22"/>
          <w:szCs w:val="22"/>
          <w:lang w:val="en-US"/>
        </w:rPr>
      </w:pPr>
    </w:p>
    <w:p w14:paraId="6ED8BCC5"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Conduct an </w:t>
      </w:r>
      <w:r w:rsidRPr="0087475C">
        <w:rPr>
          <w:rFonts w:ascii="Calibri" w:eastAsia="Times New Roman" w:hAnsi="Calibri" w:cs="Calibri"/>
          <w:b/>
          <w:bCs/>
          <w:sz w:val="22"/>
          <w:szCs w:val="22"/>
          <w:lang w:val="en-US"/>
        </w:rPr>
        <w:t>initial capacity assessment</w:t>
      </w:r>
      <w:r w:rsidRPr="0087475C">
        <w:rPr>
          <w:rFonts w:ascii="Calibri" w:eastAsia="Times New Roman" w:hAnsi="Calibri" w:cs="Calibri"/>
          <w:sz w:val="22"/>
          <w:szCs w:val="22"/>
          <w:lang w:val="en-US"/>
        </w:rPr>
        <w:t xml:space="preserve"> of the incubators’ teams (skills, needs, existing practices).</w:t>
      </w:r>
    </w:p>
    <w:p w14:paraId="0BCEBAFE"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Design and implement a </w:t>
      </w:r>
      <w:r w:rsidRPr="0087475C">
        <w:rPr>
          <w:rFonts w:ascii="Calibri" w:eastAsia="Times New Roman" w:hAnsi="Calibri" w:cs="Calibri"/>
          <w:b/>
          <w:bCs/>
          <w:sz w:val="22"/>
          <w:szCs w:val="22"/>
          <w:lang w:val="en-US"/>
        </w:rPr>
        <w:t xml:space="preserve">structured capacity-building </w:t>
      </w:r>
      <w:proofErr w:type="spellStart"/>
      <w:r w:rsidRPr="0087475C">
        <w:rPr>
          <w:rFonts w:ascii="Calibri" w:eastAsia="Times New Roman" w:hAnsi="Calibri" w:cs="Calibri"/>
          <w:b/>
          <w:bCs/>
          <w:sz w:val="22"/>
          <w:szCs w:val="22"/>
          <w:lang w:val="en-US"/>
        </w:rPr>
        <w:t>programme</w:t>
      </w:r>
      <w:proofErr w:type="spellEnd"/>
      <w:r w:rsidRPr="0087475C">
        <w:rPr>
          <w:rFonts w:ascii="Calibri" w:eastAsia="Times New Roman" w:hAnsi="Calibri" w:cs="Calibri"/>
          <w:sz w:val="22"/>
          <w:szCs w:val="22"/>
          <w:lang w:val="en-US"/>
        </w:rPr>
        <w:t xml:space="preserve"> for incubator staff, covering in particular:</w:t>
      </w:r>
    </w:p>
    <w:p w14:paraId="14E86BA2"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Support to green economy entrepreneurial projects;</w:t>
      </w:r>
    </w:p>
    <w:p w14:paraId="3375D2A9"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Support governance and management skills</w:t>
      </w:r>
    </w:p>
    <w:p w14:paraId="4A1F68B2"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support to digital and innovation-driven projects (digital innovation, business models, go-to-market strategies);</w:t>
      </w:r>
    </w:p>
    <w:p w14:paraId="3200638F"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b/>
          <w:bCs/>
          <w:sz w:val="22"/>
          <w:szCs w:val="22"/>
          <w:lang w:val="en-US"/>
        </w:rPr>
        <w:t>financial management fundamentals for entrepreneurs</w:t>
      </w:r>
      <w:r w:rsidRPr="0087475C">
        <w:rPr>
          <w:rFonts w:ascii="Calibri" w:eastAsia="Times New Roman" w:hAnsi="Calibri" w:cs="Calibri"/>
          <w:sz w:val="22"/>
          <w:szCs w:val="22"/>
          <w:lang w:val="en-US"/>
        </w:rPr>
        <w:t xml:space="preserve"> (financial business planning, cash-flow management, cost structures, pricing, investment readiness).</w:t>
      </w:r>
    </w:p>
    <w:p w14:paraId="53F83832"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Times New Roman" w:eastAsia="Times New Roman" w:hAnsi="Times New Roman"/>
          <w:b/>
          <w:bCs/>
          <w:sz w:val="24"/>
          <w:szCs w:val="24"/>
          <w:lang w:val="en-US"/>
        </w:rPr>
        <w:t xml:space="preserve">Strengthening the financial and institutional sustainability of incubators, </w:t>
      </w:r>
      <w:r w:rsidRPr="0087475C">
        <w:rPr>
          <w:rFonts w:ascii="Times New Roman" w:eastAsia="Times New Roman" w:hAnsi="Times New Roman"/>
          <w:bCs/>
          <w:sz w:val="24"/>
          <w:szCs w:val="24"/>
          <w:lang w:val="en-US"/>
        </w:rPr>
        <w:t>including the development of viable business models, diversification of revenue streams, pricing of services, partnership development, fund raising and long-term operational planning</w:t>
      </w:r>
      <w:r w:rsidRPr="0087475C">
        <w:rPr>
          <w:rFonts w:ascii="Times New Roman" w:eastAsia="Times New Roman" w:hAnsi="Times New Roman"/>
          <w:b/>
          <w:bCs/>
          <w:sz w:val="24"/>
          <w:szCs w:val="24"/>
          <w:lang w:val="en-US"/>
        </w:rPr>
        <w:t>.</w:t>
      </w:r>
    </w:p>
    <w:p w14:paraId="7490A86F" w14:textId="77777777" w:rsidR="0087475C" w:rsidRPr="0087475C" w:rsidRDefault="0087475C" w:rsidP="0087475C">
      <w:pPr>
        <w:spacing w:line="240" w:lineRule="auto"/>
        <w:ind w:left="1440"/>
        <w:jc w:val="both"/>
        <w:rPr>
          <w:rFonts w:ascii="Calibri" w:eastAsia="Times New Roman" w:hAnsi="Calibri" w:cs="Calibri"/>
          <w:sz w:val="22"/>
          <w:szCs w:val="22"/>
          <w:lang w:val="en-US"/>
        </w:rPr>
      </w:pPr>
    </w:p>
    <w:p w14:paraId="6C9A9518"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Deliver a mix of learning formats: in-person and/or online trainings, practical workshops, mentoring, coaching, and case studies.</w:t>
      </w:r>
    </w:p>
    <w:p w14:paraId="0156B3C8"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Provide incubators with </w:t>
      </w:r>
      <w:r w:rsidRPr="0087475C">
        <w:rPr>
          <w:rFonts w:ascii="Calibri" w:eastAsia="Times New Roman" w:hAnsi="Calibri" w:cs="Calibri"/>
          <w:b/>
          <w:bCs/>
          <w:sz w:val="22"/>
          <w:szCs w:val="22"/>
          <w:lang w:val="en-US"/>
        </w:rPr>
        <w:t>operational tools</w:t>
      </w:r>
      <w:r w:rsidRPr="0087475C">
        <w:rPr>
          <w:rFonts w:ascii="Calibri" w:eastAsia="Times New Roman" w:hAnsi="Calibri" w:cs="Calibri"/>
          <w:sz w:val="22"/>
          <w:szCs w:val="22"/>
          <w:lang w:val="en-US"/>
        </w:rPr>
        <w:t xml:space="preserve"> (guidelines, templates, methodologies, training materials) that can be reused beyond the project duration.</w:t>
      </w:r>
    </w:p>
    <w:p w14:paraId="763BAF15" w14:textId="77777777" w:rsidR="0087475C" w:rsidRPr="0087475C" w:rsidRDefault="0087475C" w:rsidP="0087475C">
      <w:pPr>
        <w:spacing w:line="240" w:lineRule="auto"/>
        <w:ind w:left="360"/>
        <w:jc w:val="both"/>
        <w:rPr>
          <w:rFonts w:ascii="Calibri" w:eastAsia="Times New Roman" w:hAnsi="Calibri" w:cs="Calibri"/>
          <w:sz w:val="22"/>
          <w:szCs w:val="22"/>
          <w:lang w:val="en-US"/>
        </w:rPr>
      </w:pPr>
    </w:p>
    <w:p w14:paraId="6AB8B802" w14:textId="77777777" w:rsidR="0087475C" w:rsidRPr="0087475C" w:rsidRDefault="0087475C" w:rsidP="0087475C">
      <w:pPr>
        <w:spacing w:line="240" w:lineRule="auto"/>
        <w:jc w:val="both"/>
        <w:rPr>
          <w:rFonts w:ascii="Calibri" w:eastAsia="Times New Roman" w:hAnsi="Calibri" w:cs="Calibri"/>
          <w:sz w:val="22"/>
          <w:szCs w:val="22"/>
          <w:lang w:val="en-US"/>
        </w:rPr>
      </w:pPr>
    </w:p>
    <w:p w14:paraId="4B780203" w14:textId="77777777" w:rsidR="0087475C" w:rsidRPr="0087475C" w:rsidRDefault="0087475C" w:rsidP="0087475C">
      <w:pPr>
        <w:spacing w:line="240" w:lineRule="auto"/>
        <w:jc w:val="both"/>
        <w:rPr>
          <w:rFonts w:ascii="Calibri" w:eastAsia="Times New Roman" w:hAnsi="Calibri" w:cs="Calibri"/>
          <w:sz w:val="22"/>
          <w:szCs w:val="22"/>
          <w:u w:val="single"/>
          <w:lang w:val="en-US"/>
        </w:rPr>
      </w:pPr>
      <w:r w:rsidRPr="0087475C">
        <w:rPr>
          <w:rFonts w:ascii="Calibri" w:eastAsia="Times New Roman" w:hAnsi="Calibri" w:cs="Calibri"/>
          <w:sz w:val="22"/>
          <w:szCs w:val="22"/>
          <w:u w:val="single"/>
          <w:lang w:val="en"/>
        </w:rPr>
        <w:t xml:space="preserve">Phase I </w:t>
      </w:r>
      <w:proofErr w:type="spellStart"/>
      <w:r w:rsidRPr="0087475C">
        <w:rPr>
          <w:rFonts w:ascii="Calibri" w:eastAsia="Times New Roman" w:hAnsi="Calibri" w:cs="Calibri"/>
          <w:sz w:val="22"/>
          <w:szCs w:val="22"/>
          <w:u w:val="single"/>
          <w:lang w:val="en"/>
        </w:rPr>
        <w:t>bis</w:t>
      </w:r>
      <w:proofErr w:type="spellEnd"/>
      <w:r w:rsidRPr="0087475C">
        <w:rPr>
          <w:rFonts w:ascii="Calibri" w:eastAsia="Times New Roman" w:hAnsi="Calibri" w:cs="Calibri"/>
          <w:sz w:val="22"/>
          <w:szCs w:val="22"/>
          <w:u w:val="single"/>
          <w:lang w:val="en"/>
        </w:rPr>
        <w:t xml:space="preserve">: </w:t>
      </w:r>
      <w:r w:rsidRPr="0087475C">
        <w:rPr>
          <w:rFonts w:ascii="Calibri" w:eastAsia="Times New Roman" w:hAnsi="Calibri" w:cs="Calibri"/>
          <w:sz w:val="22"/>
          <w:szCs w:val="22"/>
          <w:u w:val="single"/>
          <w:lang w:val="en-US"/>
        </w:rPr>
        <w:t>Support to the definition of selection criteria for Libyan incubators</w:t>
      </w:r>
    </w:p>
    <w:p w14:paraId="55F20C66" w14:textId="77777777" w:rsidR="0087475C" w:rsidRPr="0087475C" w:rsidRDefault="0087475C" w:rsidP="0087475C">
      <w:pPr>
        <w:spacing w:line="240" w:lineRule="auto"/>
        <w:jc w:val="both"/>
        <w:rPr>
          <w:rFonts w:ascii="Calibri" w:eastAsia="Times New Roman" w:hAnsi="Calibri" w:cs="Calibri"/>
          <w:sz w:val="22"/>
          <w:szCs w:val="22"/>
          <w:lang w:val="en-US"/>
        </w:rPr>
      </w:pPr>
    </w:p>
    <w:p w14:paraId="41D280B1" w14:textId="77777777" w:rsidR="0087475C" w:rsidRPr="0087475C" w:rsidRDefault="0087475C" w:rsidP="0087475C">
      <w:pPr>
        <w:spacing w:line="240" w:lineRule="auto"/>
        <w:jc w:val="both"/>
        <w:rPr>
          <w:rFonts w:ascii="Calibri" w:eastAsia="Times New Roman" w:hAnsi="Calibri" w:cs="Calibri"/>
          <w:i/>
          <w:sz w:val="22"/>
          <w:szCs w:val="22"/>
          <w:lang w:val="en-US"/>
        </w:rPr>
      </w:pPr>
      <w:r w:rsidRPr="0087475C">
        <w:rPr>
          <w:rFonts w:ascii="Calibri" w:eastAsia="Times New Roman" w:hAnsi="Calibri" w:cs="Calibri"/>
          <w:bCs/>
          <w:i/>
          <w:sz w:val="22"/>
          <w:szCs w:val="22"/>
          <w:lang w:val="en-US"/>
        </w:rPr>
        <w:t>Objective</w:t>
      </w:r>
      <w:r w:rsidRPr="0087475C">
        <w:rPr>
          <w:rFonts w:ascii="Calibri" w:eastAsia="Times New Roman" w:hAnsi="Calibri" w:cs="Calibri"/>
          <w:i/>
          <w:sz w:val="22"/>
          <w:szCs w:val="22"/>
          <w:lang w:val="en-US"/>
        </w:rPr>
        <w:t>: To support Expertise France in defining clear, relevant, and operational selection criteria to identify the Libyan incubators best suited to participate in the INVEST4LIBYA project.</w:t>
      </w:r>
    </w:p>
    <w:p w14:paraId="439FE5C2" w14:textId="77777777" w:rsidR="0087475C" w:rsidRPr="0087475C" w:rsidRDefault="0087475C" w:rsidP="0087475C">
      <w:pPr>
        <w:spacing w:line="240" w:lineRule="auto"/>
        <w:jc w:val="both"/>
        <w:rPr>
          <w:rFonts w:ascii="Calibri" w:eastAsia="Times New Roman" w:hAnsi="Calibri" w:cs="Calibri"/>
          <w:i/>
          <w:sz w:val="22"/>
          <w:szCs w:val="22"/>
          <w:lang w:val="en-US"/>
        </w:rPr>
      </w:pPr>
    </w:p>
    <w:p w14:paraId="683E2D0C" w14:textId="77777777" w:rsidR="0087475C" w:rsidRPr="0087475C" w:rsidRDefault="0087475C" w:rsidP="0087475C">
      <w:pPr>
        <w:spacing w:line="240" w:lineRule="auto"/>
        <w:jc w:val="both"/>
        <w:rPr>
          <w:rFonts w:ascii="Calibri" w:eastAsia="Times New Roman" w:hAnsi="Calibri" w:cs="Calibri"/>
          <w:i/>
          <w:sz w:val="22"/>
          <w:szCs w:val="22"/>
          <w:lang w:val="en-US"/>
        </w:rPr>
      </w:pPr>
      <w:r w:rsidRPr="0087475C">
        <w:rPr>
          <w:rFonts w:ascii="Calibri" w:eastAsia="Times New Roman" w:hAnsi="Calibri" w:cs="Calibri"/>
          <w:i/>
          <w:sz w:val="22"/>
          <w:szCs w:val="22"/>
          <w:lang w:val="en-US"/>
        </w:rPr>
        <w:t xml:space="preserve">Phase I </w:t>
      </w:r>
      <w:proofErr w:type="spellStart"/>
      <w:r w:rsidRPr="0087475C">
        <w:rPr>
          <w:rFonts w:ascii="Calibri" w:eastAsia="Times New Roman" w:hAnsi="Calibri" w:cs="Calibri"/>
          <w:i/>
          <w:sz w:val="22"/>
          <w:szCs w:val="22"/>
          <w:lang w:val="en-US"/>
        </w:rPr>
        <w:t>bis</w:t>
      </w:r>
      <w:proofErr w:type="spellEnd"/>
      <w:r w:rsidRPr="0087475C">
        <w:rPr>
          <w:rFonts w:ascii="Calibri" w:eastAsia="Times New Roman" w:hAnsi="Calibri" w:cs="Calibri"/>
          <w:i/>
          <w:sz w:val="22"/>
          <w:szCs w:val="22"/>
          <w:lang w:val="en-US"/>
        </w:rPr>
        <w:t xml:space="preserve"> will be implemented at the early stage of the assignment and will inform the selection of incubators participating in Phase I.</w:t>
      </w:r>
    </w:p>
    <w:p w14:paraId="345322F1" w14:textId="77777777" w:rsidR="0087475C" w:rsidRPr="0087475C" w:rsidRDefault="0087475C" w:rsidP="0087475C">
      <w:pPr>
        <w:spacing w:line="240" w:lineRule="auto"/>
        <w:jc w:val="both"/>
        <w:rPr>
          <w:rFonts w:ascii="Calibri" w:eastAsia="Times New Roman" w:hAnsi="Calibri" w:cs="Calibri"/>
          <w:sz w:val="22"/>
          <w:szCs w:val="22"/>
          <w:lang w:val="en-US"/>
        </w:rPr>
      </w:pPr>
    </w:p>
    <w:p w14:paraId="74703B82"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proofErr w:type="spellStart"/>
      <w:r w:rsidRPr="0087475C">
        <w:rPr>
          <w:rFonts w:ascii="Calibri" w:eastAsia="Times New Roman" w:hAnsi="Calibri" w:cs="Calibri"/>
          <w:sz w:val="22"/>
          <w:szCs w:val="22"/>
          <w:lang w:val="en-US"/>
        </w:rPr>
        <w:t>Analyse</w:t>
      </w:r>
      <w:proofErr w:type="spellEnd"/>
      <w:r w:rsidRPr="0087475C">
        <w:rPr>
          <w:rFonts w:ascii="Calibri" w:eastAsia="Times New Roman" w:hAnsi="Calibri" w:cs="Calibri"/>
          <w:sz w:val="22"/>
          <w:szCs w:val="22"/>
          <w:lang w:val="en-US"/>
        </w:rPr>
        <w:t xml:space="preserve"> the Libyan entrepreneurial ecosystem context and the objectives of the INVEST4LIBYA project to identify key selection criteria.</w:t>
      </w:r>
    </w:p>
    <w:p w14:paraId="10A7E0C4"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Propose a </w:t>
      </w:r>
      <w:r w:rsidRPr="0087475C">
        <w:rPr>
          <w:rFonts w:ascii="Calibri" w:eastAsia="Times New Roman" w:hAnsi="Calibri" w:cs="Calibri"/>
          <w:b/>
          <w:bCs/>
          <w:sz w:val="22"/>
          <w:szCs w:val="22"/>
          <w:lang w:val="en-US"/>
        </w:rPr>
        <w:t>structured set of selection criteria</w:t>
      </w:r>
      <w:r w:rsidRPr="0087475C">
        <w:rPr>
          <w:rFonts w:ascii="Calibri" w:eastAsia="Times New Roman" w:hAnsi="Calibri" w:cs="Calibri"/>
          <w:sz w:val="22"/>
          <w:szCs w:val="22"/>
          <w:lang w:val="en-US"/>
        </w:rPr>
        <w:t xml:space="preserve"> (eligibility requirements, organizational capacity, sectoral experience, governance, local anchoring, growth potential, etc.).</w:t>
      </w:r>
    </w:p>
    <w:p w14:paraId="13668078"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Define, in close coordination with Expertise France, </w:t>
      </w:r>
      <w:r w:rsidRPr="0087475C">
        <w:rPr>
          <w:rFonts w:ascii="Calibri" w:eastAsia="Times New Roman" w:hAnsi="Calibri" w:cs="Calibri"/>
          <w:b/>
          <w:bCs/>
          <w:sz w:val="22"/>
          <w:szCs w:val="22"/>
          <w:lang w:val="en-US"/>
        </w:rPr>
        <w:t>technical and qualitative criteria</w:t>
      </w:r>
      <w:r w:rsidRPr="0087475C">
        <w:rPr>
          <w:rFonts w:ascii="Calibri" w:eastAsia="Times New Roman" w:hAnsi="Calibri" w:cs="Calibri"/>
          <w:sz w:val="22"/>
          <w:szCs w:val="22"/>
          <w:lang w:val="en-US"/>
        </w:rPr>
        <w:t xml:space="preserve"> aligned with project priorities (green economy, digital, finance).</w:t>
      </w:r>
    </w:p>
    <w:p w14:paraId="5E5B3716"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Contribute to the drafting of the selection criteria to be </w:t>
      </w:r>
      <w:r w:rsidRPr="0087475C">
        <w:rPr>
          <w:rFonts w:ascii="Calibri" w:eastAsia="Times New Roman" w:hAnsi="Calibri" w:cs="Calibri"/>
          <w:b/>
          <w:bCs/>
          <w:sz w:val="22"/>
          <w:szCs w:val="22"/>
          <w:lang w:val="en-US"/>
        </w:rPr>
        <w:t>integrated into the call for applications</w:t>
      </w:r>
      <w:r w:rsidRPr="0087475C">
        <w:rPr>
          <w:rFonts w:ascii="Calibri" w:eastAsia="Times New Roman" w:hAnsi="Calibri" w:cs="Calibri"/>
          <w:sz w:val="22"/>
          <w:szCs w:val="22"/>
          <w:lang w:val="en-US"/>
        </w:rPr>
        <w:t xml:space="preserve"> to be launched in Libya.</w:t>
      </w:r>
    </w:p>
    <w:p w14:paraId="6C5D295F"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Where relevant, propose an initial approach to evaluation modalities (analysis grid, indicative weighting).</w:t>
      </w:r>
    </w:p>
    <w:p w14:paraId="4D090E4F" w14:textId="77777777" w:rsidR="0087475C" w:rsidRPr="0087475C" w:rsidRDefault="0087475C" w:rsidP="0087475C">
      <w:pPr>
        <w:spacing w:line="240" w:lineRule="auto"/>
        <w:ind w:left="720"/>
        <w:contextualSpacing/>
        <w:jc w:val="both"/>
        <w:rPr>
          <w:rFonts w:ascii="Calibri" w:eastAsia="Times New Roman" w:hAnsi="Calibri" w:cs="Calibri"/>
          <w:sz w:val="22"/>
          <w:szCs w:val="22"/>
          <w:lang w:val="en-US"/>
        </w:rPr>
      </w:pPr>
    </w:p>
    <w:p w14:paraId="6F76BCA5" w14:textId="77777777" w:rsidR="0087475C" w:rsidRPr="0087475C" w:rsidRDefault="0087475C" w:rsidP="0087475C">
      <w:pPr>
        <w:spacing w:line="240" w:lineRule="auto"/>
        <w:ind w:left="720"/>
        <w:contextualSpacing/>
        <w:jc w:val="both"/>
        <w:rPr>
          <w:rFonts w:ascii="Calibri" w:eastAsia="Times New Roman" w:hAnsi="Calibri" w:cs="Calibri"/>
          <w:sz w:val="22"/>
          <w:szCs w:val="22"/>
          <w:lang w:val="en-US"/>
        </w:rPr>
      </w:pPr>
    </w:p>
    <w:p w14:paraId="392FFEE0" w14:textId="77777777" w:rsidR="0087475C" w:rsidRPr="0087475C" w:rsidRDefault="0087475C" w:rsidP="0087475C">
      <w:pPr>
        <w:spacing w:line="240" w:lineRule="auto"/>
        <w:jc w:val="both"/>
        <w:rPr>
          <w:rFonts w:ascii="Calibri" w:eastAsia="Times New Roman" w:hAnsi="Calibri" w:cs="Calibri"/>
          <w:sz w:val="22"/>
          <w:szCs w:val="22"/>
          <w:lang w:val="en-US"/>
        </w:rPr>
      </w:pPr>
    </w:p>
    <w:p w14:paraId="0151B7D0" w14:textId="77777777" w:rsidR="0087475C" w:rsidRPr="0087475C" w:rsidRDefault="0087475C" w:rsidP="0087475C">
      <w:pPr>
        <w:spacing w:line="240" w:lineRule="auto"/>
        <w:jc w:val="both"/>
        <w:rPr>
          <w:rFonts w:ascii="Calibri" w:eastAsia="Times New Roman" w:hAnsi="Calibri" w:cs="Calibri"/>
          <w:sz w:val="22"/>
          <w:szCs w:val="22"/>
          <w:u w:val="single"/>
          <w:lang w:val="en-US"/>
        </w:rPr>
      </w:pPr>
      <w:r w:rsidRPr="0087475C">
        <w:rPr>
          <w:rFonts w:ascii="Calibri" w:eastAsia="Times New Roman" w:hAnsi="Calibri" w:cs="Calibri"/>
          <w:sz w:val="22"/>
          <w:szCs w:val="22"/>
          <w:u w:val="single"/>
          <w:lang w:val="en"/>
        </w:rPr>
        <w:t xml:space="preserve">Phase II: </w:t>
      </w:r>
      <w:r w:rsidRPr="0087475C">
        <w:rPr>
          <w:rFonts w:ascii="Calibri" w:eastAsia="Times New Roman" w:hAnsi="Calibri" w:cs="Calibri"/>
          <w:sz w:val="22"/>
          <w:szCs w:val="22"/>
          <w:u w:val="single"/>
          <w:lang w:val="en-US"/>
        </w:rPr>
        <w:t>Organization of regional study tours</w:t>
      </w:r>
    </w:p>
    <w:p w14:paraId="37055146" w14:textId="77777777" w:rsidR="0087475C" w:rsidRPr="0087475C" w:rsidRDefault="0087475C" w:rsidP="0087475C">
      <w:pPr>
        <w:spacing w:line="240" w:lineRule="auto"/>
        <w:jc w:val="both"/>
        <w:rPr>
          <w:rFonts w:ascii="Calibri" w:eastAsia="Times New Roman" w:hAnsi="Calibri" w:cs="Calibri"/>
          <w:sz w:val="22"/>
          <w:szCs w:val="22"/>
          <w:lang w:val="en-US"/>
        </w:rPr>
      </w:pPr>
    </w:p>
    <w:p w14:paraId="620BB26F" w14:textId="77777777" w:rsidR="0087475C" w:rsidRPr="0087475C" w:rsidRDefault="0087475C" w:rsidP="0087475C">
      <w:pPr>
        <w:spacing w:line="240" w:lineRule="auto"/>
        <w:jc w:val="both"/>
        <w:rPr>
          <w:rFonts w:ascii="Calibri" w:eastAsia="Times New Roman" w:hAnsi="Calibri" w:cs="Calibri"/>
          <w:i/>
          <w:sz w:val="22"/>
          <w:szCs w:val="22"/>
          <w:lang w:val="en-US"/>
        </w:rPr>
      </w:pPr>
      <w:r w:rsidRPr="0087475C">
        <w:rPr>
          <w:rFonts w:ascii="Calibri" w:eastAsia="Times New Roman" w:hAnsi="Calibri" w:cs="Calibri"/>
          <w:bCs/>
          <w:i/>
          <w:sz w:val="22"/>
          <w:szCs w:val="22"/>
          <w:lang w:val="en-US"/>
        </w:rPr>
        <w:t>Objective</w:t>
      </w:r>
      <w:r w:rsidRPr="0087475C">
        <w:rPr>
          <w:rFonts w:ascii="Calibri" w:eastAsia="Times New Roman" w:hAnsi="Calibri" w:cs="Calibri"/>
          <w:i/>
          <w:sz w:val="22"/>
          <w:szCs w:val="22"/>
          <w:lang w:val="en-US"/>
        </w:rPr>
        <w:t>: To promote peer learning, regional exposure, and networking by connecting Libyan entrepreneurs supported by the incubators with entrepreneurs, incubators, and ecosystems in the region working on similar thematic areas.</w:t>
      </w:r>
    </w:p>
    <w:p w14:paraId="75C946FB" w14:textId="77777777" w:rsidR="0087475C" w:rsidRPr="0087475C" w:rsidRDefault="0087475C" w:rsidP="0087475C">
      <w:pPr>
        <w:spacing w:line="240" w:lineRule="auto"/>
        <w:jc w:val="both"/>
        <w:rPr>
          <w:rFonts w:ascii="Calibri" w:eastAsia="Times New Roman" w:hAnsi="Calibri" w:cs="Calibri"/>
          <w:sz w:val="22"/>
          <w:szCs w:val="22"/>
          <w:lang w:val="en-US"/>
        </w:rPr>
      </w:pPr>
    </w:p>
    <w:p w14:paraId="45B4F249"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Design and organize 1 </w:t>
      </w:r>
      <w:r w:rsidRPr="0087475C">
        <w:rPr>
          <w:rFonts w:ascii="Calibri" w:eastAsia="Times New Roman" w:hAnsi="Calibri" w:cs="Calibri"/>
          <w:b/>
          <w:bCs/>
          <w:sz w:val="22"/>
          <w:szCs w:val="22"/>
          <w:lang w:val="en-US"/>
        </w:rPr>
        <w:t>regional study tours per year = 3</w:t>
      </w:r>
      <w:r w:rsidRPr="0087475C">
        <w:rPr>
          <w:rFonts w:ascii="Calibri" w:eastAsia="Times New Roman" w:hAnsi="Calibri" w:cs="Calibri"/>
          <w:sz w:val="22"/>
          <w:szCs w:val="22"/>
          <w:lang w:val="en-US"/>
        </w:rPr>
        <w:t xml:space="preserve"> (e.g. Jordan, Egypt or other MENA countries), targeting the green economy and digital sectors </w:t>
      </w:r>
      <w:r w:rsidRPr="0087475C">
        <w:rPr>
          <w:rFonts w:ascii="Calibri" w:eastAsia="Times New Roman" w:hAnsi="Calibri" w:cs="Calibri"/>
          <w:i/>
          <w:sz w:val="22"/>
          <w:szCs w:val="22"/>
          <w:lang w:val="en-US"/>
        </w:rPr>
        <w:t xml:space="preserve">(for +/- 12 candidates </w:t>
      </w:r>
      <w:r w:rsidRPr="0087475C">
        <w:rPr>
          <w:rFonts w:ascii="Times New Roman" w:eastAsia="Times New Roman" w:hAnsi="Times New Roman"/>
          <w:i/>
          <w:sz w:val="24"/>
          <w:szCs w:val="24"/>
          <w:lang w:val="en-US"/>
        </w:rPr>
        <w:t>The number of participants is indicative and may be adjusted in coordination with Expertise France based on needs and feasibility</w:t>
      </w:r>
      <w:r w:rsidRPr="0087475C">
        <w:rPr>
          <w:rFonts w:ascii="Calibri" w:eastAsia="Times New Roman" w:hAnsi="Calibri" w:cs="Calibri"/>
          <w:sz w:val="22"/>
          <w:szCs w:val="22"/>
          <w:lang w:val="en-US"/>
        </w:rPr>
        <w:t>).</w:t>
      </w:r>
    </w:p>
    <w:p w14:paraId="49BFB1F6" w14:textId="77777777" w:rsidR="0087475C" w:rsidRPr="0087475C" w:rsidRDefault="0087475C" w:rsidP="0087475C">
      <w:pPr>
        <w:numPr>
          <w:ilvl w:val="0"/>
          <w:numId w:val="29"/>
        </w:numPr>
        <w:spacing w:line="240" w:lineRule="auto"/>
        <w:jc w:val="both"/>
        <w:rPr>
          <w:rFonts w:ascii="Calibri" w:eastAsia="Times New Roman" w:hAnsi="Calibri" w:cs="Calibri"/>
          <w:b/>
          <w:sz w:val="22"/>
          <w:szCs w:val="22"/>
          <w:lang w:val="en-US"/>
        </w:rPr>
      </w:pPr>
      <w:r w:rsidRPr="0087475C">
        <w:rPr>
          <w:rFonts w:ascii="Calibri" w:eastAsia="Times New Roman" w:hAnsi="Calibri" w:cs="Calibri"/>
          <w:bCs/>
          <w:sz w:val="24"/>
          <w:szCs w:val="24"/>
          <w:lang w:val="en-US"/>
        </w:rPr>
        <w:t xml:space="preserve">Design and organize </w:t>
      </w:r>
      <w:r w:rsidRPr="0087475C">
        <w:rPr>
          <w:rFonts w:ascii="Calibri" w:eastAsia="Times New Roman" w:hAnsi="Calibri" w:cs="Calibri"/>
          <w:b/>
          <w:bCs/>
          <w:sz w:val="24"/>
          <w:szCs w:val="24"/>
          <w:lang w:val="en-US"/>
        </w:rPr>
        <w:t>one dedicated</w:t>
      </w:r>
      <w:r w:rsidRPr="0087475C">
        <w:rPr>
          <w:rFonts w:ascii="Times New Roman" w:eastAsia="Times New Roman" w:hAnsi="Times New Roman"/>
          <w:bCs/>
          <w:sz w:val="24"/>
          <w:szCs w:val="24"/>
          <w:lang w:val="en-US"/>
        </w:rPr>
        <w:t xml:space="preserve"> </w:t>
      </w:r>
      <w:r w:rsidRPr="0087475C">
        <w:rPr>
          <w:rFonts w:ascii="Calibri" w:eastAsia="Times New Roman" w:hAnsi="Calibri" w:cs="Calibri"/>
          <w:bCs/>
          <w:sz w:val="22"/>
          <w:szCs w:val="22"/>
          <w:lang w:val="en-US"/>
        </w:rPr>
        <w:t>regional study tour for the teams of the selected Libyan incubators, to strengthen their operational, technical, and financial sustainability capacities through peer learning, exposure to regional best practices, and exchanges with established incubators and ecosystem actors</w:t>
      </w:r>
    </w:p>
    <w:p w14:paraId="5A1B033B" w14:textId="77777777" w:rsidR="0087475C" w:rsidRPr="0087475C" w:rsidRDefault="0087475C" w:rsidP="0087475C">
      <w:pPr>
        <w:spacing w:line="240" w:lineRule="auto"/>
        <w:jc w:val="both"/>
        <w:rPr>
          <w:rFonts w:ascii="Calibri" w:eastAsia="Times New Roman" w:hAnsi="Calibri" w:cs="Calibri"/>
          <w:sz w:val="22"/>
          <w:szCs w:val="22"/>
          <w:lang w:val="en-US"/>
        </w:rPr>
      </w:pPr>
    </w:p>
    <w:p w14:paraId="5957D89B"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b/>
          <w:bCs/>
          <w:sz w:val="22"/>
          <w:szCs w:val="22"/>
          <w:lang w:val="en-US"/>
        </w:rPr>
        <w:t>Organize one annual regional networking event in Tunisia</w:t>
      </w:r>
      <w:r w:rsidRPr="0087475C">
        <w:rPr>
          <w:rFonts w:ascii="Calibri" w:eastAsia="Times New Roman" w:hAnsi="Calibri" w:cs="Calibri"/>
          <w:sz w:val="22"/>
          <w:szCs w:val="22"/>
          <w:lang w:val="en-US"/>
        </w:rPr>
        <w:t xml:space="preserve">, bringing together Libyan entrepreneurs supported by the project and Tunisian entrepreneurs, ecosystem actors, and experts active in the same thematic areas </w:t>
      </w:r>
      <w:r w:rsidRPr="0087475C">
        <w:rPr>
          <w:rFonts w:ascii="Calibri" w:eastAsia="Times New Roman" w:hAnsi="Calibri" w:cs="Calibri"/>
          <w:i/>
          <w:sz w:val="22"/>
          <w:szCs w:val="22"/>
          <w:lang w:val="en-US"/>
        </w:rPr>
        <w:t xml:space="preserve">(for +/- 12 candidates </w:t>
      </w:r>
      <w:r w:rsidRPr="0087475C">
        <w:rPr>
          <w:rFonts w:ascii="Times New Roman" w:eastAsia="Times New Roman" w:hAnsi="Times New Roman"/>
          <w:i/>
          <w:sz w:val="24"/>
          <w:szCs w:val="24"/>
          <w:lang w:val="en-US"/>
        </w:rPr>
        <w:t>The number of participants is indicative and may be adjusted in coordination with Expertise France based on needs and feasibility</w:t>
      </w:r>
      <w:r w:rsidRPr="0087475C">
        <w:rPr>
          <w:rFonts w:ascii="Calibri" w:eastAsia="Times New Roman" w:hAnsi="Calibri" w:cs="Calibri"/>
          <w:sz w:val="22"/>
          <w:szCs w:val="22"/>
          <w:lang w:val="en-US"/>
        </w:rPr>
        <w:t>).</w:t>
      </w:r>
    </w:p>
    <w:p w14:paraId="1A1D9AE9"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Identify and mobilize </w:t>
      </w:r>
      <w:r w:rsidRPr="0087475C">
        <w:rPr>
          <w:rFonts w:ascii="Calibri" w:eastAsia="Times New Roman" w:hAnsi="Calibri" w:cs="Calibri"/>
          <w:b/>
          <w:bCs/>
          <w:sz w:val="22"/>
          <w:szCs w:val="22"/>
          <w:lang w:val="en-US"/>
        </w:rPr>
        <w:t>host organizations</w:t>
      </w:r>
      <w:r w:rsidRPr="0087475C">
        <w:rPr>
          <w:rFonts w:ascii="Calibri" w:eastAsia="Times New Roman" w:hAnsi="Calibri" w:cs="Calibri"/>
          <w:sz w:val="22"/>
          <w:szCs w:val="22"/>
          <w:lang w:val="en-US"/>
        </w:rPr>
        <w:t>, entrepreneurs, experts, and relevant ecosystems in the destination countries.</w:t>
      </w:r>
    </w:p>
    <w:p w14:paraId="7CCCA5FF"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Develop detailed </w:t>
      </w:r>
      <w:proofErr w:type="spellStart"/>
      <w:r w:rsidRPr="0087475C">
        <w:rPr>
          <w:rFonts w:ascii="Calibri" w:eastAsia="Times New Roman" w:hAnsi="Calibri" w:cs="Calibri"/>
          <w:sz w:val="22"/>
          <w:szCs w:val="22"/>
          <w:lang w:val="en-US"/>
        </w:rPr>
        <w:t>programmes</w:t>
      </w:r>
      <w:proofErr w:type="spellEnd"/>
      <w:r w:rsidRPr="0087475C">
        <w:rPr>
          <w:rFonts w:ascii="Calibri" w:eastAsia="Times New Roman" w:hAnsi="Calibri" w:cs="Calibri"/>
          <w:sz w:val="22"/>
          <w:szCs w:val="22"/>
          <w:lang w:val="en-US"/>
        </w:rPr>
        <w:t xml:space="preserve"> for the study tours, including site visits, B2B meetings, exchange sessions, and thematic workshops.</w:t>
      </w:r>
    </w:p>
    <w:p w14:paraId="5209212B" w14:textId="77777777" w:rsidR="0087475C" w:rsidRPr="0087475C" w:rsidRDefault="0087475C" w:rsidP="0087475C">
      <w:pPr>
        <w:numPr>
          <w:ilvl w:val="1"/>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Ensure the </w:t>
      </w:r>
      <w:r w:rsidRPr="0087475C">
        <w:rPr>
          <w:rFonts w:ascii="Calibri" w:eastAsia="Times New Roman" w:hAnsi="Calibri" w:cs="Calibri"/>
          <w:b/>
          <w:bCs/>
          <w:sz w:val="22"/>
          <w:szCs w:val="22"/>
          <w:lang w:val="en-US"/>
        </w:rPr>
        <w:t>logistical and operational organization</w:t>
      </w:r>
      <w:r w:rsidRPr="0087475C">
        <w:rPr>
          <w:rFonts w:ascii="Calibri" w:eastAsia="Times New Roman" w:hAnsi="Calibri" w:cs="Calibri"/>
          <w:sz w:val="22"/>
          <w:szCs w:val="22"/>
          <w:lang w:val="en-US"/>
        </w:rPr>
        <w:t xml:space="preserve"> of the events (excluding international travel and accommodation, which Expertise France will cover).</w:t>
      </w:r>
    </w:p>
    <w:p w14:paraId="434A6070" w14:textId="77777777" w:rsidR="0087475C" w:rsidRPr="0087475C" w:rsidRDefault="0087475C" w:rsidP="0087475C">
      <w:pPr>
        <w:spacing w:line="240" w:lineRule="auto"/>
        <w:ind w:left="1440"/>
        <w:jc w:val="both"/>
        <w:rPr>
          <w:rFonts w:ascii="Calibri" w:eastAsia="Times New Roman" w:hAnsi="Calibri" w:cs="Calibri"/>
          <w:sz w:val="22"/>
          <w:szCs w:val="22"/>
          <w:lang w:val="en-US"/>
        </w:rPr>
      </w:pPr>
    </w:p>
    <w:p w14:paraId="17627F28"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Capitalize on lessons learned from the study tours and networking events (reports, recommendations, good practices).</w:t>
      </w:r>
    </w:p>
    <w:p w14:paraId="38B4EC89" w14:textId="77777777" w:rsidR="0087475C" w:rsidRPr="0087475C" w:rsidRDefault="0087475C" w:rsidP="0087475C">
      <w:pPr>
        <w:spacing w:line="240" w:lineRule="auto"/>
        <w:jc w:val="both"/>
        <w:rPr>
          <w:rFonts w:ascii="Calibri" w:eastAsia="Times New Roman" w:hAnsi="Calibri" w:cs="Calibri"/>
          <w:sz w:val="22"/>
          <w:szCs w:val="22"/>
          <w:lang w:val="en-US"/>
        </w:rPr>
      </w:pPr>
    </w:p>
    <w:p w14:paraId="0FE316CB" w14:textId="77777777" w:rsidR="0087475C" w:rsidRPr="0087475C" w:rsidRDefault="0087475C" w:rsidP="0087475C">
      <w:pPr>
        <w:spacing w:line="240" w:lineRule="auto"/>
        <w:jc w:val="both"/>
        <w:rPr>
          <w:rFonts w:ascii="Calibri" w:eastAsia="Times New Roman" w:hAnsi="Calibri" w:cs="Calibri"/>
          <w:sz w:val="22"/>
          <w:szCs w:val="22"/>
          <w:u w:val="single"/>
          <w:lang w:val="en-US"/>
        </w:rPr>
      </w:pPr>
      <w:r w:rsidRPr="0087475C">
        <w:rPr>
          <w:rFonts w:ascii="Calibri" w:eastAsia="Times New Roman" w:hAnsi="Calibri" w:cs="Calibri"/>
          <w:sz w:val="22"/>
          <w:szCs w:val="22"/>
          <w:u w:val="single"/>
          <w:lang w:val="en"/>
        </w:rPr>
        <w:t xml:space="preserve">Phase III: </w:t>
      </w:r>
      <w:r w:rsidRPr="0087475C">
        <w:rPr>
          <w:rFonts w:ascii="Calibri" w:eastAsia="Times New Roman" w:hAnsi="Calibri" w:cs="Calibri"/>
          <w:sz w:val="22"/>
          <w:szCs w:val="22"/>
          <w:u w:val="single"/>
          <w:lang w:val="en-US"/>
        </w:rPr>
        <w:t>Mobilization of experts and production of thematic content</w:t>
      </w:r>
    </w:p>
    <w:p w14:paraId="15EE271E" w14:textId="77777777" w:rsidR="0087475C" w:rsidRPr="0087475C" w:rsidRDefault="0087475C" w:rsidP="0087475C">
      <w:pPr>
        <w:spacing w:line="240" w:lineRule="auto"/>
        <w:jc w:val="both"/>
        <w:rPr>
          <w:rFonts w:ascii="Calibri" w:eastAsia="Times New Roman" w:hAnsi="Calibri" w:cs="Calibri"/>
          <w:sz w:val="22"/>
          <w:szCs w:val="22"/>
          <w:lang w:val="en-US"/>
        </w:rPr>
      </w:pPr>
    </w:p>
    <w:p w14:paraId="6C5F544E" w14:textId="77777777" w:rsidR="0087475C" w:rsidRPr="0087475C" w:rsidRDefault="0087475C" w:rsidP="0087475C">
      <w:pPr>
        <w:spacing w:line="240" w:lineRule="auto"/>
        <w:rPr>
          <w:rFonts w:ascii="Calibri" w:eastAsia="Times New Roman" w:hAnsi="Calibri" w:cs="Calibri"/>
          <w:i/>
          <w:sz w:val="22"/>
          <w:szCs w:val="22"/>
          <w:lang w:val="en-US"/>
        </w:rPr>
      </w:pPr>
      <w:r w:rsidRPr="0087475C">
        <w:rPr>
          <w:rFonts w:ascii="Calibri" w:eastAsia="Times New Roman" w:hAnsi="Calibri" w:cs="Calibri"/>
          <w:bCs/>
          <w:i/>
          <w:sz w:val="22"/>
          <w:szCs w:val="22"/>
          <w:lang w:val="en-US"/>
        </w:rPr>
        <w:t>Objective</w:t>
      </w:r>
      <w:r w:rsidRPr="0087475C">
        <w:rPr>
          <w:rFonts w:ascii="Calibri" w:eastAsia="Times New Roman" w:hAnsi="Calibri" w:cs="Calibri"/>
          <w:i/>
          <w:sz w:val="22"/>
          <w:szCs w:val="22"/>
          <w:lang w:val="en-US"/>
        </w:rPr>
        <w:t>: To sustainably strengthen the capacities of incubators and entrepreneurs through high-quality learning content and structured thematic events.</w:t>
      </w:r>
    </w:p>
    <w:p w14:paraId="20322D33" w14:textId="77777777" w:rsidR="0087475C" w:rsidRPr="0087475C" w:rsidRDefault="0087475C" w:rsidP="0087475C">
      <w:pPr>
        <w:spacing w:line="240" w:lineRule="auto"/>
        <w:rPr>
          <w:rFonts w:ascii="Calibri" w:eastAsia="Times New Roman" w:hAnsi="Calibri" w:cs="Calibri"/>
          <w:i/>
          <w:sz w:val="22"/>
          <w:szCs w:val="22"/>
          <w:lang w:val="en-US"/>
        </w:rPr>
      </w:pPr>
    </w:p>
    <w:p w14:paraId="3FFCB08E"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Identify and mobilize </w:t>
      </w:r>
      <w:r w:rsidRPr="0087475C">
        <w:rPr>
          <w:rFonts w:ascii="Calibri" w:eastAsia="Times New Roman" w:hAnsi="Calibri" w:cs="Calibri"/>
          <w:b/>
          <w:bCs/>
          <w:sz w:val="22"/>
          <w:szCs w:val="22"/>
          <w:lang w:val="en-US"/>
        </w:rPr>
        <w:t>thematic experts</w:t>
      </w:r>
      <w:r w:rsidRPr="0087475C">
        <w:rPr>
          <w:rFonts w:ascii="Calibri" w:eastAsia="Times New Roman" w:hAnsi="Calibri" w:cs="Calibri"/>
          <w:sz w:val="22"/>
          <w:szCs w:val="22"/>
          <w:lang w:val="en-US"/>
        </w:rPr>
        <w:t xml:space="preserve"> (green, digital, finance).</w:t>
      </w:r>
    </w:p>
    <w:p w14:paraId="5C0E05CF"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Coordinate the </w:t>
      </w:r>
      <w:r w:rsidRPr="0087475C">
        <w:rPr>
          <w:rFonts w:ascii="Calibri" w:eastAsia="Times New Roman" w:hAnsi="Calibri" w:cs="Calibri"/>
          <w:b/>
          <w:bCs/>
          <w:sz w:val="22"/>
          <w:szCs w:val="22"/>
          <w:lang w:val="en-US"/>
        </w:rPr>
        <w:t>recording and production of pre-recorded training modules</w:t>
      </w:r>
      <w:r w:rsidRPr="0087475C">
        <w:rPr>
          <w:rFonts w:ascii="Calibri" w:eastAsia="Times New Roman" w:hAnsi="Calibri" w:cs="Calibri"/>
          <w:sz w:val="22"/>
          <w:szCs w:val="22"/>
          <w:lang w:val="en-US"/>
        </w:rPr>
        <w:t xml:space="preserve"> (videos and related learning materials) targeting entrepreneurs.</w:t>
      </w:r>
    </w:p>
    <w:p w14:paraId="2101C851"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Design and deliver one </w:t>
      </w:r>
      <w:r w:rsidRPr="0087475C">
        <w:rPr>
          <w:rFonts w:ascii="Calibri" w:eastAsia="Times New Roman" w:hAnsi="Calibri" w:cs="Calibri"/>
          <w:b/>
          <w:bCs/>
          <w:sz w:val="22"/>
          <w:szCs w:val="22"/>
          <w:lang w:val="en-US"/>
        </w:rPr>
        <w:t>annual thematic finance day</w:t>
      </w:r>
      <w:r w:rsidRPr="0087475C">
        <w:rPr>
          <w:rFonts w:ascii="Calibri" w:eastAsia="Times New Roman" w:hAnsi="Calibri" w:cs="Calibri"/>
          <w:sz w:val="22"/>
          <w:szCs w:val="22"/>
          <w:lang w:val="en-US"/>
        </w:rPr>
        <w:t xml:space="preserve"> (in-person in Libya or hybrid), including expert presentations, practical workshops, and exchanges with entrepreneurs.</w:t>
      </w:r>
    </w:p>
    <w:p w14:paraId="5C6E9767"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Ensure pedagogical quality, coherence, and adaptation of the content to the Libyan context</w:t>
      </w:r>
      <w:r w:rsidRPr="0087475C">
        <w:rPr>
          <w:rFonts w:ascii="Times New Roman" w:eastAsia="Times New Roman" w:hAnsi="Times New Roman"/>
          <w:sz w:val="24"/>
          <w:szCs w:val="24"/>
          <w:lang w:val="en-US"/>
        </w:rPr>
        <w:t>.</w:t>
      </w:r>
    </w:p>
    <w:p w14:paraId="19B32B4E" w14:textId="77777777" w:rsidR="0087475C" w:rsidRPr="0087475C" w:rsidRDefault="0087475C" w:rsidP="0087475C">
      <w:pPr>
        <w:spacing w:line="240" w:lineRule="auto"/>
        <w:rPr>
          <w:rFonts w:ascii="Calibri" w:eastAsia="Times New Roman" w:hAnsi="Calibri" w:cs="Calibri"/>
          <w:i/>
          <w:sz w:val="22"/>
          <w:szCs w:val="22"/>
          <w:lang w:val="en-US"/>
        </w:rPr>
      </w:pPr>
    </w:p>
    <w:p w14:paraId="0990FD7F" w14:textId="77777777" w:rsidR="0087475C" w:rsidRPr="0087475C" w:rsidRDefault="0087475C" w:rsidP="0087475C">
      <w:pPr>
        <w:spacing w:line="240" w:lineRule="auto"/>
        <w:rPr>
          <w:rFonts w:ascii="Calibri" w:eastAsia="Times New Roman" w:hAnsi="Calibri" w:cs="Calibri"/>
          <w:i/>
          <w:sz w:val="22"/>
          <w:szCs w:val="22"/>
          <w:lang w:val="en-US"/>
        </w:rPr>
      </w:pPr>
    </w:p>
    <w:p w14:paraId="1A59A06B" w14:textId="77777777" w:rsidR="0087475C" w:rsidRPr="0087475C" w:rsidRDefault="0087475C" w:rsidP="0087475C">
      <w:pPr>
        <w:spacing w:line="240" w:lineRule="auto"/>
        <w:rPr>
          <w:rFonts w:ascii="Calibri" w:eastAsia="Times New Roman" w:hAnsi="Calibri" w:cs="Calibri"/>
          <w:i/>
          <w:sz w:val="22"/>
          <w:szCs w:val="22"/>
          <w:lang w:val="en-US"/>
        </w:rPr>
      </w:pPr>
    </w:p>
    <w:p w14:paraId="7B6BF3F2" w14:textId="77777777" w:rsidR="0087475C" w:rsidRPr="0087475C" w:rsidRDefault="0087475C" w:rsidP="0087475C">
      <w:pPr>
        <w:spacing w:line="240" w:lineRule="auto"/>
        <w:rPr>
          <w:rFonts w:ascii="Calibri" w:eastAsia="Times New Roman" w:hAnsi="Calibri" w:cs="Calibri"/>
          <w:i/>
          <w:sz w:val="22"/>
          <w:szCs w:val="22"/>
          <w:lang w:val="en-US"/>
        </w:rPr>
      </w:pPr>
    </w:p>
    <w:p w14:paraId="777A8B43" w14:textId="77777777" w:rsidR="0087475C" w:rsidRPr="0087475C" w:rsidRDefault="0087475C" w:rsidP="0087475C">
      <w:pPr>
        <w:spacing w:line="240" w:lineRule="auto"/>
        <w:rPr>
          <w:rFonts w:ascii="Calibri" w:eastAsia="Times New Roman" w:hAnsi="Calibri" w:cs="Calibri"/>
          <w:i/>
          <w:sz w:val="22"/>
          <w:szCs w:val="22"/>
          <w:lang w:val="en-US"/>
        </w:rPr>
      </w:pPr>
    </w:p>
    <w:p w14:paraId="333D8F63" w14:textId="77777777" w:rsidR="0087475C" w:rsidRPr="0087475C" w:rsidRDefault="0087475C" w:rsidP="0087475C">
      <w:pPr>
        <w:spacing w:line="240" w:lineRule="auto"/>
        <w:rPr>
          <w:rFonts w:ascii="Calibri" w:eastAsia="Times New Roman" w:hAnsi="Calibri" w:cs="Calibri"/>
          <w:i/>
          <w:sz w:val="22"/>
          <w:szCs w:val="22"/>
          <w:lang w:val="en-US"/>
        </w:rPr>
      </w:pPr>
    </w:p>
    <w:p w14:paraId="5BB2A127" w14:textId="77777777" w:rsidR="0087475C" w:rsidRPr="0087475C" w:rsidRDefault="0087475C" w:rsidP="0087475C">
      <w:pPr>
        <w:spacing w:line="276" w:lineRule="auto"/>
        <w:contextualSpacing/>
        <w:jc w:val="both"/>
        <w:rPr>
          <w:rFonts w:ascii="Calibri" w:eastAsia="Times New Roman" w:hAnsi="Calibri" w:cs="Calibri"/>
          <w:sz w:val="22"/>
          <w:szCs w:val="22"/>
          <w:lang w:val="en-US"/>
        </w:rPr>
      </w:pPr>
    </w:p>
    <w:p w14:paraId="6EDD4D5A" w14:textId="77777777" w:rsidR="0087475C" w:rsidRPr="0087475C" w:rsidRDefault="0087475C" w:rsidP="0087475C">
      <w:pPr>
        <w:numPr>
          <w:ilvl w:val="2"/>
          <w:numId w:val="26"/>
        </w:numPr>
        <w:spacing w:line="240" w:lineRule="auto"/>
        <w:jc w:val="both"/>
        <w:rPr>
          <w:rFonts w:ascii="Calibri" w:eastAsia="Arial Unicode MS" w:hAnsi="Calibri" w:cs="Calibri"/>
          <w:b/>
          <w:sz w:val="22"/>
          <w:szCs w:val="22"/>
        </w:rPr>
      </w:pPr>
      <w:r w:rsidRPr="0087475C">
        <w:rPr>
          <w:rFonts w:ascii="Calibri" w:eastAsia="Arial Unicode MS" w:hAnsi="Calibri" w:cs="Calibri"/>
          <w:b/>
          <w:bCs/>
          <w:sz w:val="22"/>
          <w:szCs w:val="22"/>
          <w:lang w:val="en"/>
        </w:rPr>
        <w:t>Anticipated deliverables</w:t>
      </w:r>
    </w:p>
    <w:p w14:paraId="3AED5D06" w14:textId="77777777" w:rsidR="0087475C" w:rsidRPr="0087475C" w:rsidRDefault="0087475C" w:rsidP="0087475C">
      <w:pPr>
        <w:spacing w:line="240" w:lineRule="auto"/>
        <w:ind w:left="2340"/>
        <w:jc w:val="both"/>
        <w:rPr>
          <w:rFonts w:ascii="Calibri" w:eastAsia="Arial Unicode MS" w:hAnsi="Calibri" w:cs="Calibri"/>
          <w:b/>
          <w:bCs/>
          <w:sz w:val="22"/>
          <w:szCs w:val="22"/>
          <w:lang w:val="en"/>
        </w:rPr>
      </w:pPr>
    </w:p>
    <w:p w14:paraId="3F16753D" w14:textId="77777777" w:rsidR="0087475C" w:rsidRPr="0087475C" w:rsidRDefault="0087475C" w:rsidP="0087475C">
      <w:pPr>
        <w:spacing w:line="240" w:lineRule="auto"/>
        <w:ind w:left="2340"/>
        <w:jc w:val="both"/>
        <w:rPr>
          <w:rFonts w:ascii="Calibri" w:eastAsia="Arial Unicode MS" w:hAnsi="Calibri" w:cs="Calibri"/>
          <w:b/>
          <w:sz w:val="22"/>
          <w:szCs w:val="22"/>
        </w:rPr>
      </w:pPr>
    </w:p>
    <w:p w14:paraId="5B9C78A1" w14:textId="77777777" w:rsidR="0087475C" w:rsidRPr="0087475C" w:rsidRDefault="0087475C" w:rsidP="0087475C">
      <w:pPr>
        <w:spacing w:line="240" w:lineRule="auto"/>
        <w:jc w:val="both"/>
        <w:rPr>
          <w:rFonts w:ascii="Calibri" w:eastAsia="Arial Unicode MS" w:hAnsi="Calibri" w:cs="Calibri"/>
          <w:b/>
          <w:sz w:val="22"/>
          <w:szCs w:val="22"/>
        </w:rPr>
      </w:pPr>
    </w:p>
    <w:tbl>
      <w:tblPr>
        <w:tblStyle w:val="Grilledutableau2"/>
        <w:tblW w:w="0" w:type="auto"/>
        <w:tblInd w:w="360" w:type="dxa"/>
        <w:tblLook w:val="04A0" w:firstRow="1" w:lastRow="0" w:firstColumn="1" w:lastColumn="0" w:noHBand="0" w:noVBand="1"/>
      </w:tblPr>
      <w:tblGrid>
        <w:gridCol w:w="5872"/>
        <w:gridCol w:w="2830"/>
      </w:tblGrid>
      <w:tr w:rsidR="0087475C" w:rsidRPr="0087475C" w14:paraId="781D155D" w14:textId="77777777" w:rsidTr="00B8228B">
        <w:tc>
          <w:tcPr>
            <w:tcW w:w="5872" w:type="dxa"/>
          </w:tcPr>
          <w:p w14:paraId="1CCC9FAB" w14:textId="77777777" w:rsidR="0087475C" w:rsidRPr="0087475C" w:rsidRDefault="0087475C" w:rsidP="0087475C">
            <w:pPr>
              <w:spacing w:line="240" w:lineRule="auto"/>
              <w:jc w:val="both"/>
              <w:rPr>
                <w:rFonts w:ascii="Calibri" w:eastAsia="Arial Unicode MS" w:hAnsi="Calibri" w:cs="Calibri"/>
                <w:sz w:val="22"/>
                <w:szCs w:val="22"/>
              </w:rPr>
            </w:pPr>
            <w:r w:rsidRPr="0087475C">
              <w:rPr>
                <w:rFonts w:ascii="Calibri" w:eastAsia="Arial Unicode MS" w:hAnsi="Calibri" w:cs="Calibri"/>
                <w:sz w:val="22"/>
                <w:szCs w:val="22"/>
                <w:lang w:val="en"/>
              </w:rPr>
              <w:t>Deliverables</w:t>
            </w:r>
          </w:p>
        </w:tc>
        <w:tc>
          <w:tcPr>
            <w:tcW w:w="2830" w:type="dxa"/>
          </w:tcPr>
          <w:p w14:paraId="71161B2A" w14:textId="77777777" w:rsidR="0087475C" w:rsidRPr="0087475C" w:rsidRDefault="0087475C" w:rsidP="0087475C">
            <w:pPr>
              <w:spacing w:line="240" w:lineRule="auto"/>
              <w:jc w:val="both"/>
              <w:rPr>
                <w:rFonts w:ascii="Calibri" w:eastAsia="Arial Unicode MS" w:hAnsi="Calibri" w:cs="Calibri"/>
                <w:sz w:val="22"/>
                <w:szCs w:val="22"/>
              </w:rPr>
            </w:pPr>
            <w:r w:rsidRPr="0087475C">
              <w:rPr>
                <w:rFonts w:ascii="Calibri" w:eastAsia="Arial Unicode MS" w:hAnsi="Calibri" w:cs="Calibri"/>
                <w:sz w:val="22"/>
                <w:szCs w:val="22"/>
                <w:lang w:val="en"/>
              </w:rPr>
              <w:t>End date</w:t>
            </w:r>
          </w:p>
        </w:tc>
      </w:tr>
      <w:tr w:rsidR="0087475C" w:rsidRPr="0087475C" w14:paraId="2E55E809" w14:textId="77777777" w:rsidTr="00B8228B">
        <w:tc>
          <w:tcPr>
            <w:tcW w:w="5872" w:type="dxa"/>
          </w:tcPr>
          <w:p w14:paraId="0EC97B69" w14:textId="77777777" w:rsidR="0087475C" w:rsidRPr="0087475C" w:rsidRDefault="0087475C" w:rsidP="0087475C">
            <w:pPr>
              <w:numPr>
                <w:ilvl w:val="0"/>
                <w:numId w:val="25"/>
              </w:numPr>
              <w:spacing w:line="240" w:lineRule="auto"/>
              <w:contextualSpacing/>
              <w:jc w:val="both"/>
              <w:rPr>
                <w:rFonts w:ascii="Calibri" w:hAnsi="Calibri" w:cs="Calibri"/>
                <w:bCs/>
                <w:sz w:val="22"/>
                <w:szCs w:val="22"/>
                <w:lang w:val="en-US"/>
              </w:rPr>
            </w:pPr>
            <w:r w:rsidRPr="0087475C">
              <w:rPr>
                <w:rFonts w:ascii="Calibri" w:hAnsi="Calibri" w:cs="Calibri"/>
                <w:bCs/>
                <w:sz w:val="22"/>
                <w:szCs w:val="22"/>
                <w:lang w:val="en-US"/>
              </w:rPr>
              <w:t>Draft selection criteria and indicative evaluation framework for the selection of Libyan incubators, to be integrated into the call for applications. ( In English)</w:t>
            </w:r>
          </w:p>
        </w:tc>
        <w:tc>
          <w:tcPr>
            <w:tcW w:w="2830" w:type="dxa"/>
          </w:tcPr>
          <w:p w14:paraId="629030E7"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T0 + 15 days</w:t>
            </w:r>
          </w:p>
          <w:p w14:paraId="50B0EBE1" w14:textId="77777777" w:rsidR="0087475C" w:rsidRPr="0087475C" w:rsidRDefault="0087475C" w:rsidP="0087475C">
            <w:pPr>
              <w:spacing w:line="240" w:lineRule="auto"/>
              <w:jc w:val="both"/>
              <w:rPr>
                <w:rFonts w:ascii="Calibri" w:eastAsia="Arial Unicode MS" w:hAnsi="Calibri" w:cs="Calibri"/>
                <w:sz w:val="22"/>
                <w:szCs w:val="22"/>
                <w:lang w:val="en-US"/>
              </w:rPr>
            </w:pPr>
            <w:r w:rsidRPr="0087475C">
              <w:rPr>
                <w:rFonts w:ascii="Calibri" w:eastAsia="Arial Unicode MS" w:hAnsi="Calibri" w:cs="Calibri"/>
                <w:sz w:val="22"/>
                <w:szCs w:val="22"/>
                <w:lang w:val="en"/>
              </w:rPr>
              <w:t>Where T0 is the contract notification date</w:t>
            </w:r>
          </w:p>
        </w:tc>
      </w:tr>
      <w:tr w:rsidR="0087475C" w:rsidRPr="0087475C" w14:paraId="23CED761" w14:textId="77777777" w:rsidTr="00B8228B">
        <w:tc>
          <w:tcPr>
            <w:tcW w:w="5872" w:type="dxa"/>
          </w:tcPr>
          <w:p w14:paraId="30B37E2F" w14:textId="77777777" w:rsidR="0087475C" w:rsidRPr="0087475C" w:rsidRDefault="0087475C" w:rsidP="0087475C">
            <w:pPr>
              <w:numPr>
                <w:ilvl w:val="0"/>
                <w:numId w:val="25"/>
              </w:numPr>
              <w:spacing w:line="240" w:lineRule="auto"/>
              <w:contextualSpacing/>
              <w:jc w:val="both"/>
              <w:rPr>
                <w:rFonts w:ascii="Calibri" w:hAnsi="Calibri" w:cs="Calibri"/>
                <w:bCs/>
                <w:sz w:val="22"/>
                <w:szCs w:val="22"/>
                <w:lang w:val="en-US"/>
              </w:rPr>
            </w:pPr>
            <w:r w:rsidRPr="0087475C">
              <w:rPr>
                <w:rFonts w:ascii="Calibri" w:hAnsi="Calibri" w:cs="Calibri"/>
                <w:bCs/>
                <w:sz w:val="22"/>
                <w:szCs w:val="22"/>
                <w:lang w:val="en-US"/>
              </w:rPr>
              <w:t>Brief diagnostic note on the initial capacities of the selected incubators ( In English)</w:t>
            </w:r>
          </w:p>
        </w:tc>
        <w:tc>
          <w:tcPr>
            <w:tcW w:w="2830" w:type="dxa"/>
          </w:tcPr>
          <w:p w14:paraId="70FC8D8A"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2 weeks after the selection of the incubators</w:t>
            </w:r>
          </w:p>
        </w:tc>
      </w:tr>
      <w:tr w:rsidR="0087475C" w:rsidRPr="0087475C" w14:paraId="7FE308DE" w14:textId="77777777" w:rsidTr="00B8228B">
        <w:tc>
          <w:tcPr>
            <w:tcW w:w="5872" w:type="dxa"/>
          </w:tcPr>
          <w:p w14:paraId="51295B9C" w14:textId="77777777" w:rsidR="0087475C" w:rsidRPr="0087475C" w:rsidRDefault="0087475C" w:rsidP="0087475C">
            <w:pPr>
              <w:numPr>
                <w:ilvl w:val="0"/>
                <w:numId w:val="25"/>
              </w:numPr>
              <w:spacing w:line="240" w:lineRule="auto"/>
              <w:contextualSpacing/>
              <w:jc w:val="both"/>
              <w:rPr>
                <w:rFonts w:ascii="Calibri" w:hAnsi="Calibri" w:cs="Calibri"/>
                <w:bCs/>
                <w:sz w:val="22"/>
                <w:szCs w:val="22"/>
                <w:lang w:val="en-US"/>
              </w:rPr>
            </w:pPr>
            <w:r w:rsidRPr="0087475C">
              <w:rPr>
                <w:rFonts w:ascii="Calibri" w:hAnsi="Calibri" w:cs="Calibri"/>
                <w:bCs/>
                <w:sz w:val="22"/>
                <w:szCs w:val="22"/>
                <w:lang w:val="en-US"/>
              </w:rPr>
              <w:t xml:space="preserve">Detailed capacity-building </w:t>
            </w:r>
            <w:proofErr w:type="spellStart"/>
            <w:r w:rsidRPr="0087475C">
              <w:rPr>
                <w:rFonts w:ascii="Calibri" w:hAnsi="Calibri" w:cs="Calibri"/>
                <w:bCs/>
                <w:sz w:val="22"/>
                <w:szCs w:val="22"/>
                <w:lang w:val="en-US"/>
              </w:rPr>
              <w:t>programme</w:t>
            </w:r>
            <w:proofErr w:type="spellEnd"/>
            <w:r w:rsidRPr="0087475C">
              <w:rPr>
                <w:rFonts w:ascii="Calibri" w:hAnsi="Calibri" w:cs="Calibri"/>
                <w:bCs/>
                <w:sz w:val="22"/>
                <w:szCs w:val="22"/>
                <w:lang w:val="en-US"/>
              </w:rPr>
              <w:t xml:space="preserve"> (content, methodology, indicative timeline).</w:t>
            </w:r>
          </w:p>
        </w:tc>
        <w:tc>
          <w:tcPr>
            <w:tcW w:w="2830" w:type="dxa"/>
          </w:tcPr>
          <w:p w14:paraId="3AAC526E"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1 month after the selection of the incubators</w:t>
            </w:r>
          </w:p>
        </w:tc>
      </w:tr>
      <w:tr w:rsidR="0087475C" w:rsidRPr="0087475C" w14:paraId="2734248F" w14:textId="77777777" w:rsidTr="00B8228B">
        <w:tc>
          <w:tcPr>
            <w:tcW w:w="5872" w:type="dxa"/>
          </w:tcPr>
          <w:p w14:paraId="43D834B8" w14:textId="77777777" w:rsidR="0087475C" w:rsidRPr="0087475C" w:rsidRDefault="0087475C" w:rsidP="0087475C">
            <w:pPr>
              <w:numPr>
                <w:ilvl w:val="0"/>
                <w:numId w:val="25"/>
              </w:numPr>
              <w:spacing w:line="240" w:lineRule="auto"/>
              <w:contextualSpacing/>
              <w:jc w:val="both"/>
              <w:rPr>
                <w:rFonts w:ascii="Times New Roman" w:hAnsi="Times New Roman"/>
                <w:sz w:val="24"/>
                <w:szCs w:val="24"/>
                <w:lang w:val="en-US"/>
              </w:rPr>
            </w:pPr>
            <w:r w:rsidRPr="0087475C">
              <w:rPr>
                <w:rFonts w:ascii="Calibri" w:hAnsi="Calibri" w:cs="Calibri"/>
                <w:bCs/>
                <w:sz w:val="22"/>
                <w:szCs w:val="22"/>
                <w:lang w:val="en-US"/>
              </w:rPr>
              <w:t>An agenda for each training session will be shared with EF</w:t>
            </w:r>
            <w:r w:rsidRPr="0087475C">
              <w:rPr>
                <w:rFonts w:ascii="Times New Roman" w:hAnsi="Times New Roman"/>
                <w:sz w:val="24"/>
                <w:szCs w:val="24"/>
                <w:lang w:val="en-US"/>
              </w:rPr>
              <w:t xml:space="preserve"> </w:t>
            </w:r>
            <w:r w:rsidRPr="0087475C">
              <w:rPr>
                <w:rFonts w:ascii="Calibri" w:hAnsi="Calibri" w:cs="Calibri"/>
                <w:bCs/>
                <w:sz w:val="22"/>
                <w:szCs w:val="22"/>
                <w:lang w:val="en-US"/>
              </w:rPr>
              <w:t>in English and in Arabic.</w:t>
            </w:r>
          </w:p>
        </w:tc>
        <w:tc>
          <w:tcPr>
            <w:tcW w:w="2830" w:type="dxa"/>
          </w:tcPr>
          <w:p w14:paraId="586B4B49"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At least 1 week before the training</w:t>
            </w:r>
          </w:p>
        </w:tc>
      </w:tr>
      <w:tr w:rsidR="0087475C" w:rsidRPr="0087475C" w14:paraId="758B0400" w14:textId="77777777" w:rsidTr="00B8228B">
        <w:tc>
          <w:tcPr>
            <w:tcW w:w="5872" w:type="dxa"/>
          </w:tcPr>
          <w:p w14:paraId="166B5127" w14:textId="77777777" w:rsidR="0087475C" w:rsidRPr="0087475C" w:rsidRDefault="0087475C" w:rsidP="0087475C">
            <w:pPr>
              <w:numPr>
                <w:ilvl w:val="0"/>
                <w:numId w:val="25"/>
              </w:numPr>
              <w:spacing w:line="240" w:lineRule="auto"/>
              <w:contextualSpacing/>
              <w:jc w:val="both"/>
              <w:rPr>
                <w:rFonts w:ascii="Times New Roman" w:hAnsi="Times New Roman"/>
                <w:sz w:val="24"/>
                <w:szCs w:val="24"/>
                <w:lang w:val="en-US"/>
              </w:rPr>
            </w:pPr>
            <w:r w:rsidRPr="0087475C">
              <w:rPr>
                <w:rFonts w:ascii="Calibri" w:hAnsi="Calibri" w:cs="Calibri"/>
                <w:bCs/>
                <w:sz w:val="22"/>
                <w:szCs w:val="22"/>
                <w:lang w:val="en-US"/>
              </w:rPr>
              <w:t>Training materials and operational support tools</w:t>
            </w:r>
            <w:r w:rsidRPr="0087475C">
              <w:rPr>
                <w:rFonts w:ascii="Times New Roman" w:hAnsi="Times New Roman"/>
                <w:sz w:val="24"/>
                <w:szCs w:val="24"/>
                <w:lang w:val="en-US"/>
              </w:rPr>
              <w:t>.</w:t>
            </w:r>
          </w:p>
        </w:tc>
        <w:tc>
          <w:tcPr>
            <w:tcW w:w="2830" w:type="dxa"/>
          </w:tcPr>
          <w:p w14:paraId="2E14F86C"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US"/>
              </w:rPr>
              <w:t>3 days after the training</w:t>
            </w:r>
          </w:p>
        </w:tc>
      </w:tr>
      <w:tr w:rsidR="0087475C" w:rsidRPr="0087475C" w14:paraId="7AC0EA1C" w14:textId="77777777" w:rsidTr="00B8228B">
        <w:tc>
          <w:tcPr>
            <w:tcW w:w="5872" w:type="dxa"/>
          </w:tcPr>
          <w:p w14:paraId="712559C0" w14:textId="77777777" w:rsidR="0087475C" w:rsidRPr="0087475C" w:rsidRDefault="0087475C" w:rsidP="0087475C">
            <w:pPr>
              <w:numPr>
                <w:ilvl w:val="0"/>
                <w:numId w:val="25"/>
              </w:numPr>
              <w:spacing w:line="240" w:lineRule="auto"/>
              <w:contextualSpacing/>
              <w:jc w:val="both"/>
              <w:rPr>
                <w:rFonts w:ascii="Calibri" w:hAnsi="Calibri" w:cs="Calibri"/>
                <w:bCs/>
                <w:sz w:val="22"/>
                <w:szCs w:val="22"/>
                <w:lang w:val="en-US"/>
              </w:rPr>
            </w:pPr>
            <w:r w:rsidRPr="0087475C">
              <w:rPr>
                <w:rFonts w:ascii="Calibri" w:hAnsi="Calibri" w:cs="Calibri"/>
                <w:bCs/>
                <w:sz w:val="22"/>
                <w:szCs w:val="22"/>
                <w:lang w:val="en-US"/>
              </w:rPr>
              <w:t>After each training session, a brief report will be shared with EF team to clarify the session progress and if the objectives are met. ( In English)</w:t>
            </w:r>
          </w:p>
        </w:tc>
        <w:tc>
          <w:tcPr>
            <w:tcW w:w="2830" w:type="dxa"/>
          </w:tcPr>
          <w:p w14:paraId="40F10E5D"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US"/>
              </w:rPr>
              <w:t>3 days after the training</w:t>
            </w:r>
          </w:p>
        </w:tc>
      </w:tr>
      <w:tr w:rsidR="0087475C" w:rsidRPr="0087475C" w14:paraId="094835DC" w14:textId="77777777" w:rsidTr="00B8228B">
        <w:tc>
          <w:tcPr>
            <w:tcW w:w="5872" w:type="dxa"/>
          </w:tcPr>
          <w:p w14:paraId="55E23CB1" w14:textId="77777777" w:rsidR="0087475C" w:rsidRPr="0087475C" w:rsidRDefault="0087475C" w:rsidP="0087475C">
            <w:pPr>
              <w:numPr>
                <w:ilvl w:val="0"/>
                <w:numId w:val="25"/>
              </w:numPr>
              <w:spacing w:line="240" w:lineRule="auto"/>
              <w:contextualSpacing/>
              <w:jc w:val="both"/>
              <w:rPr>
                <w:rFonts w:ascii="Calibri" w:eastAsia="Arial Unicode MS" w:hAnsi="Calibri" w:cs="Calibri"/>
                <w:b/>
                <w:sz w:val="22"/>
                <w:szCs w:val="22"/>
                <w:lang w:val="en-US"/>
              </w:rPr>
            </w:pPr>
            <w:r w:rsidRPr="0087475C">
              <w:rPr>
                <w:rFonts w:ascii="Calibri" w:hAnsi="Calibri" w:cs="Calibri"/>
                <w:sz w:val="22"/>
                <w:szCs w:val="22"/>
                <w:lang w:val="en-US"/>
              </w:rPr>
              <w:t>A training report summarizing the sessions, participation rates, key takeaways, and recommendations for further capacity building. All training material should be submitted to EF in Arabic and English or French.</w:t>
            </w:r>
          </w:p>
        </w:tc>
        <w:tc>
          <w:tcPr>
            <w:tcW w:w="2830" w:type="dxa"/>
          </w:tcPr>
          <w:p w14:paraId="633F2A57" w14:textId="77777777" w:rsidR="0087475C" w:rsidRPr="0087475C" w:rsidRDefault="0087475C" w:rsidP="0087475C">
            <w:pPr>
              <w:spacing w:line="240" w:lineRule="auto"/>
              <w:jc w:val="both"/>
              <w:rPr>
                <w:rFonts w:ascii="Calibri" w:eastAsia="Arial Unicode MS" w:hAnsi="Calibri" w:cs="Calibri"/>
                <w:sz w:val="22"/>
                <w:szCs w:val="22"/>
                <w:lang w:val="en-US"/>
              </w:rPr>
            </w:pPr>
            <w:r w:rsidRPr="0087475C">
              <w:rPr>
                <w:rFonts w:ascii="Calibri" w:eastAsia="Arial Unicode MS" w:hAnsi="Calibri" w:cs="Calibri"/>
                <w:sz w:val="22"/>
                <w:szCs w:val="22"/>
                <w:lang w:val="en"/>
              </w:rPr>
              <w:t>7  days after the last training</w:t>
            </w:r>
          </w:p>
        </w:tc>
      </w:tr>
      <w:tr w:rsidR="0087475C" w:rsidRPr="0087475C" w14:paraId="6915A33B" w14:textId="77777777" w:rsidTr="00B8228B">
        <w:tc>
          <w:tcPr>
            <w:tcW w:w="5872" w:type="dxa"/>
          </w:tcPr>
          <w:p w14:paraId="3246DBC4" w14:textId="77777777" w:rsidR="0087475C" w:rsidRPr="0087475C" w:rsidRDefault="0087475C" w:rsidP="0087475C">
            <w:pPr>
              <w:numPr>
                <w:ilvl w:val="0"/>
                <w:numId w:val="25"/>
              </w:numPr>
              <w:spacing w:line="240" w:lineRule="auto"/>
              <w:contextualSpacing/>
              <w:jc w:val="both"/>
              <w:rPr>
                <w:rFonts w:ascii="Calibri" w:eastAsia="Arial Unicode MS" w:hAnsi="Calibri" w:cs="Calibri"/>
                <w:sz w:val="22"/>
                <w:szCs w:val="22"/>
                <w:lang w:val="en-US"/>
              </w:rPr>
            </w:pPr>
            <w:r w:rsidRPr="0087475C">
              <w:rPr>
                <w:rFonts w:ascii="Calibri" w:hAnsi="Calibri" w:cs="Calibri"/>
                <w:sz w:val="22"/>
                <w:szCs w:val="22"/>
                <w:lang w:val="en-US"/>
              </w:rPr>
              <w:t>Study tour programs ( In English and Arabic)</w:t>
            </w:r>
          </w:p>
        </w:tc>
        <w:tc>
          <w:tcPr>
            <w:tcW w:w="2830" w:type="dxa"/>
          </w:tcPr>
          <w:p w14:paraId="6369B36F" w14:textId="77777777" w:rsidR="0087475C" w:rsidRPr="0087475C" w:rsidRDefault="0087475C" w:rsidP="0087475C">
            <w:pPr>
              <w:spacing w:line="240" w:lineRule="auto"/>
              <w:jc w:val="both"/>
              <w:rPr>
                <w:rFonts w:ascii="Calibri" w:eastAsia="Arial Unicode MS" w:hAnsi="Calibri" w:cs="Calibri"/>
                <w:sz w:val="22"/>
                <w:szCs w:val="22"/>
                <w:lang w:val="en-US"/>
              </w:rPr>
            </w:pPr>
            <w:r w:rsidRPr="0087475C">
              <w:rPr>
                <w:rFonts w:ascii="Calibri" w:eastAsia="Arial Unicode MS" w:hAnsi="Calibri" w:cs="Calibri"/>
                <w:sz w:val="22"/>
                <w:szCs w:val="22"/>
                <w:lang w:val="en-US"/>
              </w:rPr>
              <w:t>One indicative program for each study tour to be shared one month before the visit, and one finalized program to be shared two weeks before the study tour.</w:t>
            </w:r>
          </w:p>
        </w:tc>
      </w:tr>
      <w:tr w:rsidR="0087475C" w:rsidRPr="0087475C" w14:paraId="4945B247" w14:textId="77777777" w:rsidTr="00B8228B">
        <w:tc>
          <w:tcPr>
            <w:tcW w:w="5872" w:type="dxa"/>
          </w:tcPr>
          <w:p w14:paraId="7E23FC93" w14:textId="77777777" w:rsidR="0087475C" w:rsidRPr="0087475C" w:rsidRDefault="0087475C" w:rsidP="0087475C">
            <w:pPr>
              <w:numPr>
                <w:ilvl w:val="0"/>
                <w:numId w:val="25"/>
              </w:numPr>
              <w:spacing w:line="240" w:lineRule="auto"/>
              <w:contextualSpacing/>
              <w:jc w:val="both"/>
              <w:rPr>
                <w:rFonts w:ascii="Calibri" w:hAnsi="Calibri" w:cs="Calibri"/>
                <w:sz w:val="22"/>
                <w:szCs w:val="22"/>
                <w:lang w:val="en-US"/>
              </w:rPr>
            </w:pPr>
            <w:r w:rsidRPr="0087475C">
              <w:rPr>
                <w:rFonts w:ascii="Calibri" w:hAnsi="Calibri" w:cs="Calibri"/>
                <w:sz w:val="22"/>
                <w:szCs w:val="22"/>
                <w:lang w:val="en-US"/>
              </w:rPr>
              <w:t>Study tour capitalization reports. ( In English)</w:t>
            </w:r>
          </w:p>
        </w:tc>
        <w:tc>
          <w:tcPr>
            <w:tcW w:w="2830" w:type="dxa"/>
          </w:tcPr>
          <w:p w14:paraId="459D940E"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One week after the study tour</w:t>
            </w:r>
          </w:p>
        </w:tc>
      </w:tr>
      <w:tr w:rsidR="0087475C" w:rsidRPr="0087475C" w14:paraId="504E89A8" w14:textId="77777777" w:rsidTr="00B8228B">
        <w:tc>
          <w:tcPr>
            <w:tcW w:w="5872" w:type="dxa"/>
          </w:tcPr>
          <w:p w14:paraId="11D53BCA" w14:textId="77777777" w:rsidR="0087475C" w:rsidRPr="0087475C" w:rsidRDefault="0087475C" w:rsidP="0087475C">
            <w:pPr>
              <w:numPr>
                <w:ilvl w:val="0"/>
                <w:numId w:val="25"/>
              </w:numPr>
              <w:spacing w:line="240" w:lineRule="auto"/>
              <w:contextualSpacing/>
              <w:jc w:val="both"/>
              <w:rPr>
                <w:rFonts w:ascii="Calibri" w:hAnsi="Calibri" w:cs="Calibri"/>
                <w:sz w:val="22"/>
                <w:szCs w:val="22"/>
                <w:lang w:val="en-US"/>
              </w:rPr>
            </w:pPr>
            <w:r w:rsidRPr="0087475C">
              <w:rPr>
                <w:rFonts w:ascii="Calibri" w:hAnsi="Calibri" w:cs="Calibri"/>
                <w:sz w:val="22"/>
                <w:szCs w:val="22"/>
                <w:lang w:val="en-US"/>
              </w:rPr>
              <w:t>Networking event programs</w:t>
            </w:r>
          </w:p>
        </w:tc>
        <w:tc>
          <w:tcPr>
            <w:tcW w:w="2830" w:type="dxa"/>
          </w:tcPr>
          <w:p w14:paraId="3C6380BC"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1 week before the event</w:t>
            </w:r>
          </w:p>
        </w:tc>
      </w:tr>
      <w:tr w:rsidR="0087475C" w:rsidRPr="0087475C" w14:paraId="0E5CEBD1" w14:textId="77777777" w:rsidTr="00B8228B">
        <w:tc>
          <w:tcPr>
            <w:tcW w:w="5872" w:type="dxa"/>
          </w:tcPr>
          <w:p w14:paraId="7003D84E" w14:textId="77777777" w:rsidR="0087475C" w:rsidRPr="0087475C" w:rsidRDefault="0087475C" w:rsidP="0087475C">
            <w:pPr>
              <w:numPr>
                <w:ilvl w:val="0"/>
                <w:numId w:val="25"/>
              </w:numPr>
              <w:spacing w:line="240" w:lineRule="auto"/>
              <w:contextualSpacing/>
              <w:jc w:val="both"/>
              <w:rPr>
                <w:rFonts w:ascii="Calibri" w:eastAsia="Arial Unicode MS" w:hAnsi="Calibri" w:cs="Calibri"/>
                <w:sz w:val="22"/>
                <w:szCs w:val="22"/>
                <w:lang w:val="en-US"/>
              </w:rPr>
            </w:pPr>
            <w:r w:rsidRPr="0087475C">
              <w:rPr>
                <w:rFonts w:ascii="Calibri" w:hAnsi="Calibri" w:cs="Calibri"/>
                <w:bCs/>
                <w:sz w:val="24"/>
                <w:szCs w:val="24"/>
                <w:lang w:val="en-US"/>
              </w:rPr>
              <w:t>Pre-recorded training modules (videos and supporting materials).</w:t>
            </w:r>
          </w:p>
        </w:tc>
        <w:tc>
          <w:tcPr>
            <w:tcW w:w="2830" w:type="dxa"/>
          </w:tcPr>
          <w:p w14:paraId="5E8E2637" w14:textId="77777777" w:rsidR="0087475C" w:rsidRPr="0087475C" w:rsidRDefault="0087475C" w:rsidP="0087475C">
            <w:pPr>
              <w:spacing w:line="240" w:lineRule="auto"/>
              <w:jc w:val="both"/>
              <w:rPr>
                <w:rFonts w:ascii="Calibri" w:eastAsia="Arial Unicode MS" w:hAnsi="Calibri" w:cs="Calibri"/>
                <w:sz w:val="22"/>
                <w:szCs w:val="22"/>
                <w:lang w:val="en-US"/>
              </w:rPr>
            </w:pPr>
            <w:r w:rsidRPr="0087475C">
              <w:rPr>
                <w:rFonts w:ascii="Calibri" w:eastAsia="Arial Unicode MS" w:hAnsi="Calibri" w:cs="Calibri"/>
                <w:sz w:val="22"/>
                <w:szCs w:val="22"/>
                <w:lang w:val="en"/>
              </w:rPr>
              <w:t xml:space="preserve">To be defined with EF team </w:t>
            </w:r>
          </w:p>
        </w:tc>
      </w:tr>
      <w:tr w:rsidR="0087475C" w:rsidRPr="0087475C" w14:paraId="7D78D8EB" w14:textId="77777777" w:rsidTr="00B8228B">
        <w:tc>
          <w:tcPr>
            <w:tcW w:w="5872" w:type="dxa"/>
          </w:tcPr>
          <w:p w14:paraId="1DCF709E" w14:textId="77777777" w:rsidR="0087475C" w:rsidRPr="0087475C" w:rsidRDefault="0087475C" w:rsidP="0087475C">
            <w:pPr>
              <w:numPr>
                <w:ilvl w:val="0"/>
                <w:numId w:val="25"/>
              </w:numPr>
              <w:spacing w:line="240" w:lineRule="auto"/>
              <w:contextualSpacing/>
              <w:jc w:val="both"/>
              <w:rPr>
                <w:rFonts w:ascii="Calibri" w:hAnsi="Calibri" w:cs="Calibri"/>
                <w:bCs/>
                <w:sz w:val="24"/>
                <w:szCs w:val="24"/>
                <w:lang w:val="en-US"/>
              </w:rPr>
            </w:pPr>
            <w:r w:rsidRPr="0087475C">
              <w:rPr>
                <w:rFonts w:ascii="Calibri" w:hAnsi="Calibri" w:cs="Calibri"/>
                <w:sz w:val="22"/>
                <w:szCs w:val="22"/>
                <w:lang w:val="en-US"/>
              </w:rPr>
              <w:t>Activity reports and synthesis notes from thematic finance days</w:t>
            </w:r>
          </w:p>
        </w:tc>
        <w:tc>
          <w:tcPr>
            <w:tcW w:w="2830" w:type="dxa"/>
          </w:tcPr>
          <w:p w14:paraId="3A202003"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1 week after the event</w:t>
            </w:r>
          </w:p>
        </w:tc>
      </w:tr>
      <w:tr w:rsidR="0087475C" w:rsidRPr="0087475C" w14:paraId="423905FB" w14:textId="77777777" w:rsidTr="00B8228B">
        <w:tc>
          <w:tcPr>
            <w:tcW w:w="5872" w:type="dxa"/>
          </w:tcPr>
          <w:p w14:paraId="2026BAAA" w14:textId="77777777" w:rsidR="0087475C" w:rsidRPr="0087475C" w:rsidRDefault="0087475C" w:rsidP="0087475C">
            <w:pPr>
              <w:numPr>
                <w:ilvl w:val="0"/>
                <w:numId w:val="25"/>
              </w:numPr>
              <w:spacing w:line="240" w:lineRule="auto"/>
              <w:contextualSpacing/>
              <w:jc w:val="both"/>
              <w:rPr>
                <w:rFonts w:ascii="Calibri" w:hAnsi="Calibri" w:cs="Calibri"/>
                <w:bCs/>
                <w:sz w:val="24"/>
                <w:szCs w:val="24"/>
                <w:lang w:val="en-US"/>
              </w:rPr>
            </w:pPr>
            <w:r w:rsidRPr="0087475C">
              <w:rPr>
                <w:rFonts w:ascii="Calibri" w:hAnsi="Calibri" w:cs="Calibri"/>
                <w:sz w:val="24"/>
                <w:szCs w:val="24"/>
                <w:lang w:val="en-US"/>
              </w:rPr>
              <w:t>Monitoring and Evaluation</w:t>
            </w:r>
          </w:p>
        </w:tc>
        <w:tc>
          <w:tcPr>
            <w:tcW w:w="2830" w:type="dxa"/>
          </w:tcPr>
          <w:p w14:paraId="08D3D903" w14:textId="77777777" w:rsidR="0087475C" w:rsidRPr="0087475C" w:rsidRDefault="0087475C" w:rsidP="0087475C">
            <w:pPr>
              <w:spacing w:line="240" w:lineRule="auto"/>
              <w:jc w:val="both"/>
              <w:rPr>
                <w:rFonts w:ascii="Calibri" w:eastAsia="Arial Unicode MS" w:hAnsi="Calibri" w:cs="Calibri"/>
                <w:sz w:val="22"/>
                <w:szCs w:val="22"/>
                <w:lang w:val="en"/>
              </w:rPr>
            </w:pPr>
            <w:r w:rsidRPr="0087475C">
              <w:rPr>
                <w:rFonts w:ascii="Calibri" w:eastAsia="Arial Unicode MS" w:hAnsi="Calibri" w:cs="Calibri"/>
                <w:sz w:val="22"/>
                <w:szCs w:val="22"/>
                <w:lang w:val="en"/>
              </w:rPr>
              <w:t>Between each phase and each training, a satisfaction and evaluation survey will be submitted to the participants. The service provider might have to provide to the EF M&amp;E team some questions for the survey.</w:t>
            </w:r>
          </w:p>
        </w:tc>
      </w:tr>
      <w:tr w:rsidR="0087475C" w:rsidRPr="0087475C" w14:paraId="0A05F75F" w14:textId="77777777" w:rsidTr="00B8228B">
        <w:tc>
          <w:tcPr>
            <w:tcW w:w="5872" w:type="dxa"/>
          </w:tcPr>
          <w:p w14:paraId="20A74960" w14:textId="77777777" w:rsidR="0087475C" w:rsidRPr="0087475C" w:rsidRDefault="0087475C" w:rsidP="0087475C">
            <w:pPr>
              <w:numPr>
                <w:ilvl w:val="0"/>
                <w:numId w:val="25"/>
              </w:numPr>
              <w:spacing w:line="240" w:lineRule="auto"/>
              <w:contextualSpacing/>
              <w:jc w:val="both"/>
              <w:rPr>
                <w:rFonts w:ascii="Calibri" w:eastAsia="Arial Unicode MS" w:hAnsi="Calibri" w:cs="Calibri"/>
                <w:sz w:val="22"/>
                <w:szCs w:val="22"/>
              </w:rPr>
            </w:pPr>
            <w:r w:rsidRPr="0087475C">
              <w:rPr>
                <w:rFonts w:ascii="Calibri" w:hAnsi="Calibri" w:cs="Calibri"/>
                <w:sz w:val="24"/>
                <w:szCs w:val="24"/>
                <w:lang w:val="en-US"/>
              </w:rPr>
              <w:t>Final report</w:t>
            </w:r>
          </w:p>
          <w:p w14:paraId="4CB69D86" w14:textId="77777777" w:rsidR="0087475C" w:rsidRPr="0087475C" w:rsidRDefault="0087475C" w:rsidP="0087475C">
            <w:pPr>
              <w:spacing w:line="240" w:lineRule="auto"/>
              <w:ind w:left="720"/>
              <w:contextualSpacing/>
              <w:jc w:val="both"/>
              <w:rPr>
                <w:rFonts w:ascii="Calibri" w:eastAsia="Arial Unicode MS" w:hAnsi="Calibri" w:cs="Calibri"/>
                <w:sz w:val="22"/>
                <w:szCs w:val="22"/>
                <w:lang w:val="en-US"/>
              </w:rPr>
            </w:pPr>
            <w:r w:rsidRPr="0087475C">
              <w:rPr>
                <w:rFonts w:ascii="Calibri" w:eastAsia="Arial Unicode MS" w:hAnsi="Calibri" w:cs="Calibri"/>
                <w:sz w:val="22"/>
                <w:szCs w:val="22"/>
                <w:lang w:val="en-US"/>
              </w:rPr>
              <w:t>This report will include both technical and financial sections. The financial report must be detailed and clarifies the breakdown of expenses reflecting the initial offer.  ( In English)</w:t>
            </w:r>
          </w:p>
        </w:tc>
        <w:tc>
          <w:tcPr>
            <w:tcW w:w="2830" w:type="dxa"/>
          </w:tcPr>
          <w:p w14:paraId="14C5F99F" w14:textId="77777777" w:rsidR="0087475C" w:rsidRPr="0087475C" w:rsidRDefault="0087475C" w:rsidP="0087475C">
            <w:pPr>
              <w:spacing w:line="240" w:lineRule="auto"/>
              <w:jc w:val="both"/>
              <w:rPr>
                <w:rFonts w:ascii="Calibri" w:eastAsia="Arial Unicode MS" w:hAnsi="Calibri" w:cs="Calibri"/>
                <w:sz w:val="22"/>
                <w:szCs w:val="22"/>
                <w:lang w:val="en-US"/>
              </w:rPr>
            </w:pPr>
            <w:r w:rsidRPr="0087475C">
              <w:rPr>
                <w:rFonts w:ascii="Calibri" w:eastAsia="Arial Unicode MS" w:hAnsi="Calibri" w:cs="Calibri"/>
                <w:sz w:val="22"/>
                <w:szCs w:val="22"/>
                <w:lang w:val="en"/>
              </w:rPr>
              <w:t>Up to 2 weeks after the end of last activity</w:t>
            </w:r>
          </w:p>
        </w:tc>
      </w:tr>
    </w:tbl>
    <w:p w14:paraId="21EFAA3E" w14:textId="77777777" w:rsidR="0087475C" w:rsidRPr="0087475C" w:rsidRDefault="0087475C" w:rsidP="0087475C">
      <w:pPr>
        <w:spacing w:line="240" w:lineRule="auto"/>
        <w:ind w:left="1440" w:right="-18"/>
        <w:contextualSpacing/>
        <w:rPr>
          <w:rFonts w:ascii="Calibri" w:eastAsia="Arial Unicode MS" w:hAnsi="Calibri" w:cs="Calibri"/>
          <w:bCs/>
          <w:sz w:val="22"/>
          <w:szCs w:val="22"/>
          <w:lang w:val="en-US"/>
        </w:rPr>
      </w:pPr>
    </w:p>
    <w:p w14:paraId="0262BEE1" w14:textId="77777777" w:rsidR="0087475C" w:rsidRPr="0087475C" w:rsidRDefault="0087475C" w:rsidP="0087475C">
      <w:pPr>
        <w:spacing w:line="240" w:lineRule="auto"/>
        <w:ind w:left="1440"/>
        <w:contextualSpacing/>
        <w:rPr>
          <w:rFonts w:ascii="Calibri" w:eastAsia="Arial Unicode MS" w:hAnsi="Calibri" w:cs="Calibri"/>
          <w:b/>
          <w:sz w:val="22"/>
          <w:szCs w:val="22"/>
          <w:lang w:val="en-US"/>
        </w:rPr>
      </w:pPr>
    </w:p>
    <w:p w14:paraId="2141739D" w14:textId="77777777" w:rsidR="0087475C" w:rsidRPr="0087475C" w:rsidRDefault="0087475C" w:rsidP="0087475C">
      <w:pPr>
        <w:numPr>
          <w:ilvl w:val="1"/>
          <w:numId w:val="26"/>
        </w:numPr>
        <w:tabs>
          <w:tab w:val="num" w:pos="900"/>
        </w:tabs>
        <w:spacing w:line="240" w:lineRule="auto"/>
        <w:ind w:left="900"/>
        <w:jc w:val="both"/>
        <w:rPr>
          <w:rFonts w:ascii="Calibri" w:eastAsia="Arial Unicode MS" w:hAnsi="Calibri" w:cs="Calibri"/>
          <w:b/>
          <w:sz w:val="22"/>
          <w:szCs w:val="22"/>
        </w:rPr>
      </w:pPr>
      <w:r w:rsidRPr="0087475C">
        <w:rPr>
          <w:rFonts w:ascii="Calibri" w:eastAsia="Arial Unicode MS" w:hAnsi="Calibri" w:cs="Calibri"/>
          <w:b/>
          <w:bCs/>
          <w:sz w:val="22"/>
          <w:szCs w:val="22"/>
          <w:lang w:val="en"/>
        </w:rPr>
        <w:t xml:space="preserve">Coordination </w:t>
      </w:r>
    </w:p>
    <w:p w14:paraId="66FD1884" w14:textId="77777777" w:rsidR="0087475C" w:rsidRPr="0087475C" w:rsidRDefault="0087475C" w:rsidP="0087475C">
      <w:pPr>
        <w:spacing w:line="240" w:lineRule="auto"/>
        <w:jc w:val="both"/>
        <w:rPr>
          <w:rFonts w:ascii="Calibri" w:eastAsia="Times New Roman" w:hAnsi="Calibri" w:cs="Calibri"/>
          <w:sz w:val="22"/>
          <w:szCs w:val="22"/>
        </w:rPr>
      </w:pPr>
    </w:p>
    <w:p w14:paraId="16A25F91"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
        </w:rPr>
        <w:t xml:space="preserve">A launch meeting shall be held within 1 week after the contract award has been notified. </w:t>
      </w:r>
    </w:p>
    <w:p w14:paraId="6E38E875" w14:textId="77777777" w:rsidR="0087475C" w:rsidRPr="0087475C" w:rsidRDefault="0087475C" w:rsidP="0087475C">
      <w:pPr>
        <w:spacing w:line="240" w:lineRule="auto"/>
        <w:jc w:val="both"/>
        <w:rPr>
          <w:rFonts w:ascii="Calibri" w:eastAsia="Times New Roman" w:hAnsi="Calibri" w:cs="Calibri"/>
          <w:sz w:val="22"/>
          <w:szCs w:val="22"/>
          <w:lang w:val="en"/>
        </w:rPr>
      </w:pPr>
      <w:r w:rsidRPr="0087475C">
        <w:rPr>
          <w:rFonts w:ascii="Calibri" w:eastAsia="Times New Roman" w:hAnsi="Calibri" w:cs="Calibri"/>
          <w:sz w:val="22"/>
          <w:szCs w:val="22"/>
          <w:lang w:val="en"/>
        </w:rPr>
        <w:t>Regular exchanges must be held with the chiefs of components to follow up on assignment progress and address any difficulties that may arise.</w:t>
      </w:r>
    </w:p>
    <w:p w14:paraId="183AC5D8" w14:textId="77777777" w:rsidR="0087475C" w:rsidRPr="0087475C" w:rsidRDefault="0087475C" w:rsidP="0087475C">
      <w:pPr>
        <w:spacing w:line="240" w:lineRule="auto"/>
        <w:jc w:val="both"/>
        <w:rPr>
          <w:rFonts w:ascii="Calibri" w:eastAsia="Times New Roman" w:hAnsi="Calibri" w:cs="Calibri"/>
          <w:sz w:val="22"/>
          <w:szCs w:val="22"/>
          <w:lang w:val="en-US"/>
        </w:rPr>
      </w:pPr>
    </w:p>
    <w:p w14:paraId="21C4B454" w14:textId="77777777" w:rsidR="0087475C" w:rsidRPr="0087475C" w:rsidRDefault="0087475C" w:rsidP="0087475C">
      <w:p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
        </w:rPr>
        <w:t>The service provider shall designate a single point of contact for project implementation purposes.</w:t>
      </w:r>
    </w:p>
    <w:p w14:paraId="1246D196" w14:textId="77777777" w:rsidR="0087475C" w:rsidRPr="0087475C" w:rsidRDefault="0087475C" w:rsidP="0087475C">
      <w:pPr>
        <w:spacing w:line="240" w:lineRule="auto"/>
        <w:jc w:val="both"/>
        <w:rPr>
          <w:rFonts w:ascii="Calibri" w:eastAsia="Times New Roman" w:hAnsi="Calibri" w:cs="Calibri"/>
          <w:sz w:val="22"/>
          <w:szCs w:val="22"/>
          <w:lang w:val="en-US"/>
        </w:rPr>
      </w:pPr>
      <w:proofErr w:type="spellStart"/>
      <w:r w:rsidRPr="0087475C">
        <w:rPr>
          <w:rFonts w:ascii="Calibri" w:eastAsia="Times New Roman" w:hAnsi="Calibri" w:cs="Calibri"/>
          <w:sz w:val="22"/>
          <w:szCs w:val="22"/>
          <w:lang w:val="en"/>
        </w:rPr>
        <w:t>Mrs</w:t>
      </w:r>
      <w:proofErr w:type="spellEnd"/>
      <w:r w:rsidRPr="0087475C">
        <w:rPr>
          <w:rFonts w:ascii="Calibri" w:eastAsia="Times New Roman" w:hAnsi="Calibri" w:cs="Calibri"/>
          <w:sz w:val="22"/>
          <w:szCs w:val="22"/>
          <w:lang w:val="en"/>
        </w:rPr>
        <w:t xml:space="preserve"> Essia ENARD and </w:t>
      </w:r>
      <w:proofErr w:type="spellStart"/>
      <w:r w:rsidRPr="0087475C">
        <w:rPr>
          <w:rFonts w:ascii="Calibri" w:eastAsia="Times New Roman" w:hAnsi="Calibri" w:cs="Calibri"/>
          <w:sz w:val="22"/>
          <w:szCs w:val="22"/>
          <w:lang w:val="en"/>
        </w:rPr>
        <w:t>Mr</w:t>
      </w:r>
      <w:proofErr w:type="spellEnd"/>
      <w:r w:rsidRPr="0087475C">
        <w:rPr>
          <w:rFonts w:ascii="Calibri" w:eastAsia="Times New Roman" w:hAnsi="Calibri" w:cs="Calibri"/>
          <w:sz w:val="22"/>
          <w:szCs w:val="22"/>
          <w:lang w:val="en"/>
        </w:rPr>
        <w:t xml:space="preserve"> Sohaib SBEITA will be the service provider’s sole contact person for Expertise France </w:t>
      </w:r>
    </w:p>
    <w:p w14:paraId="41E31D84" w14:textId="77777777" w:rsidR="0087475C" w:rsidRPr="0087475C" w:rsidRDefault="0087475C" w:rsidP="0087475C">
      <w:pPr>
        <w:spacing w:line="240" w:lineRule="auto"/>
        <w:rPr>
          <w:rFonts w:ascii="Calibri" w:eastAsia="Times New Roman" w:hAnsi="Calibri" w:cs="Calibri"/>
          <w:sz w:val="22"/>
          <w:szCs w:val="22"/>
          <w:lang w:val="en-US"/>
        </w:rPr>
      </w:pPr>
    </w:p>
    <w:p w14:paraId="40F0295E" w14:textId="77777777" w:rsidR="0087475C" w:rsidRPr="0087475C" w:rsidRDefault="0087475C" w:rsidP="0087475C">
      <w:pPr>
        <w:numPr>
          <w:ilvl w:val="0"/>
          <w:numId w:val="26"/>
        </w:numPr>
        <w:shd w:val="clear" w:color="auto" w:fill="E6E6E6"/>
        <w:tabs>
          <w:tab w:val="num" w:pos="180"/>
        </w:tabs>
        <w:spacing w:line="240" w:lineRule="auto"/>
        <w:ind w:left="180"/>
        <w:rPr>
          <w:rFonts w:ascii="Calibri" w:eastAsia="Arial Unicode MS" w:hAnsi="Calibri" w:cs="Calibri"/>
          <w:b/>
          <w:sz w:val="22"/>
          <w:szCs w:val="22"/>
          <w:lang w:val="en-US"/>
        </w:rPr>
      </w:pPr>
      <w:r w:rsidRPr="0087475C">
        <w:rPr>
          <w:rFonts w:ascii="Calibri" w:eastAsia="Arial Unicode MS" w:hAnsi="Calibri" w:cs="Calibri"/>
          <w:b/>
          <w:bCs/>
          <w:sz w:val="22"/>
          <w:szCs w:val="22"/>
          <w:lang w:val="en"/>
        </w:rPr>
        <w:t>Place, duration, and terms of performance</w:t>
      </w:r>
    </w:p>
    <w:p w14:paraId="586FE1E0" w14:textId="77777777" w:rsidR="0087475C" w:rsidRPr="0087475C" w:rsidRDefault="0087475C" w:rsidP="0087475C">
      <w:pPr>
        <w:spacing w:line="240" w:lineRule="auto"/>
        <w:rPr>
          <w:rFonts w:ascii="Calibri" w:eastAsia="Times New Roman" w:hAnsi="Calibri" w:cs="Calibri"/>
          <w:sz w:val="22"/>
          <w:szCs w:val="22"/>
          <w:highlight w:val="cyan"/>
          <w:lang w:val="en-US"/>
        </w:rPr>
      </w:pPr>
    </w:p>
    <w:p w14:paraId="57392956" w14:textId="77777777" w:rsidR="0087475C" w:rsidRPr="0087475C" w:rsidRDefault="0087475C" w:rsidP="0087475C">
      <w:pPr>
        <w:numPr>
          <w:ilvl w:val="1"/>
          <w:numId w:val="26"/>
        </w:numPr>
        <w:tabs>
          <w:tab w:val="num" w:pos="900"/>
        </w:tabs>
        <w:spacing w:line="240" w:lineRule="auto"/>
        <w:ind w:left="900"/>
        <w:rPr>
          <w:rFonts w:ascii="Calibri" w:eastAsia="Arial Unicode MS" w:hAnsi="Calibri" w:cs="Calibri"/>
          <w:b/>
          <w:sz w:val="22"/>
          <w:szCs w:val="22"/>
        </w:rPr>
      </w:pPr>
      <w:r w:rsidRPr="0087475C">
        <w:rPr>
          <w:rFonts w:ascii="Calibri" w:eastAsia="Arial Unicode MS" w:hAnsi="Calibri" w:cs="Calibri"/>
          <w:b/>
          <w:bCs/>
          <w:sz w:val="22"/>
          <w:szCs w:val="22"/>
          <w:lang w:val="en"/>
        </w:rPr>
        <w:t xml:space="preserve">Implementation period: </w:t>
      </w:r>
      <w:r w:rsidRPr="0087475C">
        <w:rPr>
          <w:rFonts w:ascii="Calibri" w:eastAsia="Arial Unicode MS" w:hAnsi="Calibri" w:cs="Calibri"/>
          <w:bCs/>
          <w:sz w:val="22"/>
          <w:szCs w:val="22"/>
          <w:lang w:val="en"/>
        </w:rPr>
        <w:t>05/2026– 02/2029</w:t>
      </w:r>
    </w:p>
    <w:p w14:paraId="46F3B5B6" w14:textId="77777777" w:rsidR="0087475C" w:rsidRPr="0087475C" w:rsidRDefault="0087475C" w:rsidP="0087475C">
      <w:pPr>
        <w:spacing w:line="240" w:lineRule="auto"/>
        <w:ind w:left="1080"/>
        <w:rPr>
          <w:rFonts w:ascii="Calibri" w:eastAsia="Times New Roman" w:hAnsi="Calibri" w:cs="Calibri"/>
          <w:sz w:val="22"/>
          <w:szCs w:val="22"/>
        </w:rPr>
      </w:pPr>
    </w:p>
    <w:p w14:paraId="0E8EEF6C" w14:textId="77777777" w:rsidR="0087475C" w:rsidRPr="0087475C" w:rsidRDefault="0087475C" w:rsidP="0087475C">
      <w:pPr>
        <w:numPr>
          <w:ilvl w:val="1"/>
          <w:numId w:val="26"/>
        </w:numPr>
        <w:tabs>
          <w:tab w:val="num" w:pos="900"/>
        </w:tabs>
        <w:spacing w:line="240" w:lineRule="auto"/>
        <w:ind w:left="900"/>
        <w:jc w:val="both"/>
        <w:rPr>
          <w:rFonts w:ascii="Calibri" w:eastAsia="Times New Roman" w:hAnsi="Calibri" w:cs="Calibri"/>
          <w:sz w:val="22"/>
          <w:szCs w:val="22"/>
        </w:rPr>
      </w:pPr>
      <w:r w:rsidRPr="0087475C">
        <w:rPr>
          <w:rFonts w:ascii="Calibri" w:eastAsia="Arial Unicode MS" w:hAnsi="Calibri" w:cs="Calibri"/>
          <w:b/>
          <w:bCs/>
          <w:sz w:val="22"/>
          <w:szCs w:val="22"/>
          <w:lang w:val="en"/>
        </w:rPr>
        <w:t xml:space="preserve">Start date: </w:t>
      </w:r>
      <w:r w:rsidRPr="0087475C">
        <w:rPr>
          <w:rFonts w:ascii="Calibri" w:eastAsia="Arial Unicode MS" w:hAnsi="Calibri" w:cs="Calibri"/>
          <w:bCs/>
          <w:sz w:val="22"/>
          <w:szCs w:val="22"/>
          <w:lang w:val="en"/>
        </w:rPr>
        <w:t>05/2026</w:t>
      </w:r>
    </w:p>
    <w:p w14:paraId="1C83AFB8" w14:textId="77777777" w:rsidR="0087475C" w:rsidRPr="0087475C" w:rsidRDefault="0087475C" w:rsidP="0087475C">
      <w:pPr>
        <w:spacing w:line="240" w:lineRule="auto"/>
        <w:jc w:val="both"/>
        <w:rPr>
          <w:rFonts w:ascii="Calibri" w:eastAsia="Times New Roman" w:hAnsi="Calibri" w:cs="Calibri"/>
          <w:sz w:val="22"/>
          <w:szCs w:val="22"/>
        </w:rPr>
      </w:pPr>
    </w:p>
    <w:p w14:paraId="02F8E324" w14:textId="77777777" w:rsidR="0087475C" w:rsidRPr="0087475C" w:rsidRDefault="0087475C" w:rsidP="0087475C">
      <w:pPr>
        <w:numPr>
          <w:ilvl w:val="1"/>
          <w:numId w:val="26"/>
        </w:numPr>
        <w:tabs>
          <w:tab w:val="num" w:pos="900"/>
        </w:tabs>
        <w:spacing w:line="240" w:lineRule="auto"/>
        <w:ind w:left="900"/>
        <w:jc w:val="both"/>
        <w:rPr>
          <w:rFonts w:ascii="Calibri" w:eastAsia="Times New Roman" w:hAnsi="Calibri" w:cs="Calibri"/>
          <w:sz w:val="22"/>
          <w:szCs w:val="22"/>
        </w:rPr>
      </w:pPr>
      <w:r w:rsidRPr="0087475C">
        <w:rPr>
          <w:rFonts w:ascii="Calibri" w:eastAsia="Arial Unicode MS" w:hAnsi="Calibri" w:cs="Calibri"/>
          <w:b/>
          <w:bCs/>
          <w:sz w:val="22"/>
          <w:szCs w:val="22"/>
          <w:lang w:val="en"/>
        </w:rPr>
        <w:t xml:space="preserve">End date: </w:t>
      </w:r>
      <w:r w:rsidRPr="0087475C">
        <w:rPr>
          <w:rFonts w:ascii="Calibri" w:eastAsia="Arial Unicode MS" w:hAnsi="Calibri" w:cs="Calibri"/>
          <w:bCs/>
          <w:sz w:val="22"/>
          <w:szCs w:val="22"/>
          <w:lang w:val="en"/>
        </w:rPr>
        <w:t>02/2029</w:t>
      </w:r>
    </w:p>
    <w:p w14:paraId="212E7F85" w14:textId="77777777" w:rsidR="0087475C" w:rsidRPr="0087475C" w:rsidRDefault="0087475C" w:rsidP="0087475C">
      <w:pPr>
        <w:spacing w:line="240" w:lineRule="auto"/>
        <w:ind w:left="720"/>
        <w:contextualSpacing/>
        <w:rPr>
          <w:rFonts w:ascii="Calibri" w:eastAsia="Times New Roman" w:hAnsi="Calibri" w:cs="Calibri"/>
          <w:sz w:val="22"/>
          <w:szCs w:val="22"/>
        </w:rPr>
      </w:pPr>
    </w:p>
    <w:p w14:paraId="0FDEE7F0" w14:textId="77777777" w:rsidR="0087475C" w:rsidRPr="0087475C" w:rsidRDefault="0087475C" w:rsidP="0087475C">
      <w:pPr>
        <w:numPr>
          <w:ilvl w:val="1"/>
          <w:numId w:val="26"/>
        </w:numPr>
        <w:tabs>
          <w:tab w:val="num" w:pos="900"/>
        </w:tabs>
        <w:spacing w:line="240" w:lineRule="auto"/>
        <w:ind w:left="900"/>
        <w:jc w:val="both"/>
        <w:rPr>
          <w:rFonts w:ascii="Calibri" w:eastAsia="Times New Roman" w:hAnsi="Calibri" w:cs="Calibri"/>
          <w:sz w:val="22"/>
          <w:szCs w:val="22"/>
        </w:rPr>
      </w:pPr>
      <w:r w:rsidRPr="0087475C">
        <w:rPr>
          <w:rFonts w:ascii="Calibri" w:eastAsia="Arial Unicode MS" w:hAnsi="Calibri" w:cs="Calibri"/>
          <w:b/>
          <w:bCs/>
          <w:sz w:val="22"/>
          <w:szCs w:val="22"/>
          <w:lang w:val="en"/>
        </w:rPr>
        <w:t xml:space="preserve">Effective duration per assignment: </w:t>
      </w:r>
    </w:p>
    <w:p w14:paraId="7574ABC4" w14:textId="77777777" w:rsidR="0087475C" w:rsidRPr="0087475C" w:rsidRDefault="0087475C" w:rsidP="0087475C">
      <w:pPr>
        <w:spacing w:line="240" w:lineRule="auto"/>
        <w:ind w:left="720"/>
        <w:contextualSpacing/>
        <w:rPr>
          <w:rFonts w:ascii="Calibri" w:eastAsia="Arial Unicode MS" w:hAnsi="Calibri" w:cs="Calibri"/>
          <w:bCs/>
          <w:sz w:val="22"/>
          <w:szCs w:val="22"/>
          <w:lang w:val="en"/>
        </w:rPr>
      </w:pPr>
    </w:p>
    <w:p w14:paraId="17EE6648" w14:textId="77777777" w:rsidR="0087475C" w:rsidRPr="0087475C" w:rsidRDefault="0087475C" w:rsidP="0087475C">
      <w:pPr>
        <w:numPr>
          <w:ilvl w:val="2"/>
          <w:numId w:val="29"/>
        </w:numPr>
        <w:spacing w:line="240" w:lineRule="auto"/>
        <w:contextualSpacing/>
        <w:jc w:val="both"/>
        <w:rPr>
          <w:rFonts w:ascii="Calibri" w:eastAsia="Times New Roman" w:hAnsi="Calibri" w:cs="Calibri"/>
          <w:sz w:val="22"/>
          <w:szCs w:val="22"/>
        </w:rPr>
      </w:pPr>
      <w:r w:rsidRPr="0087475C">
        <w:rPr>
          <w:rFonts w:ascii="Calibri" w:eastAsia="Arial Unicode MS" w:hAnsi="Calibri" w:cs="Calibri"/>
          <w:bCs/>
          <w:sz w:val="22"/>
          <w:szCs w:val="22"/>
          <w:lang w:val="en"/>
        </w:rPr>
        <w:t>180 days</w:t>
      </w:r>
    </w:p>
    <w:p w14:paraId="2FD6972C" w14:textId="77777777" w:rsidR="0087475C" w:rsidRPr="0087475C" w:rsidRDefault="0087475C" w:rsidP="0087475C">
      <w:pPr>
        <w:spacing w:line="240" w:lineRule="auto"/>
        <w:ind w:left="2340"/>
        <w:jc w:val="both"/>
        <w:rPr>
          <w:rFonts w:ascii="Calibri" w:eastAsia="Times New Roman" w:hAnsi="Calibri" w:cs="Calibri"/>
          <w:sz w:val="22"/>
          <w:szCs w:val="22"/>
        </w:rPr>
      </w:pPr>
    </w:p>
    <w:p w14:paraId="5672439B" w14:textId="77777777" w:rsidR="0087475C" w:rsidRPr="0087475C" w:rsidRDefault="0087475C" w:rsidP="0087475C">
      <w:pPr>
        <w:numPr>
          <w:ilvl w:val="1"/>
          <w:numId w:val="26"/>
        </w:numPr>
        <w:tabs>
          <w:tab w:val="num" w:pos="900"/>
        </w:tabs>
        <w:spacing w:line="240" w:lineRule="auto"/>
        <w:ind w:left="900"/>
        <w:jc w:val="both"/>
        <w:rPr>
          <w:rFonts w:ascii="Calibri" w:eastAsia="Times New Roman" w:hAnsi="Calibri" w:cs="Calibri"/>
          <w:sz w:val="22"/>
          <w:szCs w:val="22"/>
          <w:lang w:val="en-US"/>
        </w:rPr>
      </w:pPr>
      <w:r w:rsidRPr="0087475C">
        <w:rPr>
          <w:rFonts w:ascii="Calibri" w:eastAsia="Times New Roman" w:hAnsi="Calibri" w:cs="Calibri"/>
          <w:b/>
          <w:bCs/>
          <w:sz w:val="22"/>
          <w:szCs w:val="22"/>
          <w:lang w:val="en-US"/>
        </w:rPr>
        <w:t>Location:</w:t>
      </w:r>
      <w:r w:rsidRPr="0087475C">
        <w:rPr>
          <w:rFonts w:ascii="Calibri" w:eastAsia="Times New Roman" w:hAnsi="Calibri" w:cs="Calibri"/>
          <w:sz w:val="22"/>
          <w:szCs w:val="22"/>
          <w:lang w:val="en-US"/>
        </w:rPr>
        <w:t xml:space="preserve">  The place of implementation of the training activities may include the contractor’s country of residence, Tunisia, Libya, and online delivery. The exact location and modality of each activity will be determined on a rolling basis in coordination with Expertise France (EF). Travel and accommodation costs of the contractor’s experts, when trainings take place outside their country of residence, shall be covered by Expertise France in accordance with applicable EF procedures. </w:t>
      </w:r>
    </w:p>
    <w:p w14:paraId="78987C3A" w14:textId="77777777" w:rsidR="0087475C" w:rsidRPr="0087475C" w:rsidRDefault="0087475C" w:rsidP="0087475C">
      <w:pPr>
        <w:spacing w:line="240" w:lineRule="auto"/>
        <w:ind w:left="900"/>
        <w:jc w:val="both"/>
        <w:rPr>
          <w:rFonts w:ascii="Calibri" w:eastAsia="Times New Roman" w:hAnsi="Calibri" w:cs="Calibri"/>
          <w:sz w:val="22"/>
          <w:szCs w:val="22"/>
          <w:lang w:val="en-US"/>
        </w:rPr>
      </w:pPr>
    </w:p>
    <w:p w14:paraId="0CE2C4FE" w14:textId="77777777" w:rsidR="0087475C" w:rsidRPr="0087475C" w:rsidRDefault="0087475C" w:rsidP="0087475C">
      <w:pPr>
        <w:numPr>
          <w:ilvl w:val="0"/>
          <w:numId w:val="26"/>
        </w:numPr>
        <w:shd w:val="clear" w:color="auto" w:fill="E6E6E6"/>
        <w:tabs>
          <w:tab w:val="num" w:pos="180"/>
        </w:tabs>
        <w:spacing w:line="240" w:lineRule="auto"/>
        <w:ind w:left="180"/>
        <w:rPr>
          <w:rFonts w:ascii="Calibri" w:eastAsia="Arial Unicode MS" w:hAnsi="Calibri" w:cs="Calibri"/>
          <w:b/>
          <w:sz w:val="22"/>
          <w:szCs w:val="22"/>
        </w:rPr>
      </w:pPr>
      <w:r w:rsidRPr="0087475C">
        <w:rPr>
          <w:rFonts w:ascii="Calibri" w:eastAsia="Arial Unicode MS" w:hAnsi="Calibri" w:cs="Calibri"/>
          <w:b/>
          <w:bCs/>
          <w:sz w:val="22"/>
          <w:szCs w:val="22"/>
          <w:lang w:val="en"/>
        </w:rPr>
        <w:t>Required expertise and profile</w:t>
      </w:r>
    </w:p>
    <w:p w14:paraId="72AC0AEE" w14:textId="77777777" w:rsidR="0087475C" w:rsidRPr="0087475C" w:rsidRDefault="0087475C" w:rsidP="0087475C">
      <w:pPr>
        <w:spacing w:line="240" w:lineRule="auto"/>
        <w:jc w:val="both"/>
        <w:rPr>
          <w:rFonts w:ascii="Calibri" w:eastAsia="Arial Unicode MS" w:hAnsi="Calibri" w:cs="Calibri"/>
          <w:b/>
          <w:sz w:val="22"/>
          <w:szCs w:val="22"/>
          <w:lang w:val="en-US"/>
        </w:rPr>
      </w:pPr>
    </w:p>
    <w:p w14:paraId="4D2C3150" w14:textId="77777777" w:rsidR="0087475C" w:rsidRPr="0087475C" w:rsidRDefault="0087475C" w:rsidP="0087475C">
      <w:pPr>
        <w:numPr>
          <w:ilvl w:val="1"/>
          <w:numId w:val="26"/>
        </w:numPr>
        <w:tabs>
          <w:tab w:val="num" w:pos="900"/>
        </w:tabs>
        <w:spacing w:line="240" w:lineRule="auto"/>
        <w:ind w:left="900"/>
        <w:jc w:val="both"/>
        <w:rPr>
          <w:rFonts w:ascii="Calibri" w:eastAsia="Arial Unicode MS" w:hAnsi="Calibri" w:cs="Calibri"/>
          <w:b/>
          <w:sz w:val="22"/>
          <w:szCs w:val="22"/>
          <w:lang w:val="en-US"/>
        </w:rPr>
      </w:pPr>
      <w:r w:rsidRPr="0087475C">
        <w:rPr>
          <w:rFonts w:ascii="Calibri" w:eastAsia="Arial Unicode MS" w:hAnsi="Calibri" w:cs="Calibri"/>
          <w:b/>
          <w:bCs/>
          <w:sz w:val="22"/>
          <w:szCs w:val="22"/>
          <w:lang w:val="en"/>
        </w:rPr>
        <w:t>Profile of the designated expert(s) or structure responsible for contract execution</w:t>
      </w:r>
    </w:p>
    <w:p w14:paraId="336CB6C9" w14:textId="77777777" w:rsidR="0087475C" w:rsidRPr="0087475C" w:rsidRDefault="0087475C" w:rsidP="0087475C">
      <w:pPr>
        <w:spacing w:line="240" w:lineRule="auto"/>
        <w:jc w:val="both"/>
        <w:rPr>
          <w:rFonts w:ascii="Calibri" w:eastAsia="Times New Roman" w:hAnsi="Calibri" w:cs="Calibri"/>
          <w:sz w:val="22"/>
          <w:szCs w:val="22"/>
          <w:u w:val="single"/>
          <w:lang w:val="en-US"/>
        </w:rPr>
      </w:pPr>
    </w:p>
    <w:p w14:paraId="6CAD05FF"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Proven experience in supporting incubators and entrepreneurs, ideally in fragile or transition contexts.</w:t>
      </w:r>
    </w:p>
    <w:p w14:paraId="44CC04B1"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Confirmed expertise in at least two of the following thematic areas: </w:t>
      </w:r>
      <w:r w:rsidRPr="0087475C">
        <w:rPr>
          <w:rFonts w:ascii="Calibri" w:eastAsia="Times New Roman" w:hAnsi="Calibri" w:cs="Calibri"/>
          <w:bCs/>
          <w:sz w:val="22"/>
          <w:szCs w:val="22"/>
          <w:lang w:val="en-US"/>
        </w:rPr>
        <w:t>green economy, digital,</w:t>
      </w:r>
      <w:r w:rsidRPr="0087475C">
        <w:rPr>
          <w:rFonts w:ascii="Calibri" w:eastAsia="Times New Roman" w:hAnsi="Calibri" w:cs="Calibri"/>
          <w:b/>
          <w:bCs/>
          <w:sz w:val="22"/>
          <w:szCs w:val="22"/>
          <w:lang w:val="en-US"/>
        </w:rPr>
        <w:t xml:space="preserve"> </w:t>
      </w:r>
      <w:r w:rsidRPr="0087475C">
        <w:rPr>
          <w:rFonts w:ascii="Calibri" w:eastAsia="Times New Roman" w:hAnsi="Calibri" w:cs="Calibri"/>
          <w:bCs/>
          <w:sz w:val="22"/>
          <w:szCs w:val="22"/>
          <w:lang w:val="en-US"/>
        </w:rPr>
        <w:t>finance / financial management</w:t>
      </w:r>
      <w:r w:rsidRPr="0087475C">
        <w:rPr>
          <w:rFonts w:ascii="Calibri" w:eastAsia="Times New Roman" w:hAnsi="Calibri" w:cs="Calibri"/>
          <w:sz w:val="22"/>
          <w:szCs w:val="22"/>
          <w:lang w:val="en-US"/>
        </w:rPr>
        <w:t>.</w:t>
      </w:r>
    </w:p>
    <w:p w14:paraId="61DCDA48"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Demonstrated experience in the design and delivery of </w:t>
      </w:r>
      <w:r w:rsidRPr="0087475C">
        <w:rPr>
          <w:rFonts w:ascii="Calibri" w:eastAsia="Times New Roman" w:hAnsi="Calibri" w:cs="Calibri"/>
          <w:bCs/>
          <w:sz w:val="22"/>
          <w:szCs w:val="22"/>
          <w:lang w:val="en-US"/>
        </w:rPr>
        <w:t xml:space="preserve">capacity-building </w:t>
      </w:r>
      <w:proofErr w:type="spellStart"/>
      <w:r w:rsidRPr="0087475C">
        <w:rPr>
          <w:rFonts w:ascii="Calibri" w:eastAsia="Times New Roman" w:hAnsi="Calibri" w:cs="Calibri"/>
          <w:bCs/>
          <w:sz w:val="22"/>
          <w:szCs w:val="22"/>
          <w:lang w:val="en-US"/>
        </w:rPr>
        <w:t>programmes</w:t>
      </w:r>
      <w:proofErr w:type="spellEnd"/>
      <w:r w:rsidRPr="0087475C">
        <w:rPr>
          <w:rFonts w:ascii="Calibri" w:eastAsia="Times New Roman" w:hAnsi="Calibri" w:cs="Calibri"/>
          <w:sz w:val="22"/>
          <w:szCs w:val="22"/>
          <w:lang w:val="en-US"/>
        </w:rPr>
        <w:t xml:space="preserve">, the organization of </w:t>
      </w:r>
      <w:r w:rsidRPr="0087475C">
        <w:rPr>
          <w:rFonts w:ascii="Calibri" w:eastAsia="Times New Roman" w:hAnsi="Calibri" w:cs="Calibri"/>
          <w:bCs/>
          <w:sz w:val="22"/>
          <w:szCs w:val="22"/>
          <w:lang w:val="en-US"/>
        </w:rPr>
        <w:t>study tours</w:t>
      </w:r>
      <w:r w:rsidRPr="0087475C">
        <w:rPr>
          <w:rFonts w:ascii="Calibri" w:eastAsia="Times New Roman" w:hAnsi="Calibri" w:cs="Calibri"/>
          <w:sz w:val="22"/>
          <w:szCs w:val="22"/>
          <w:lang w:val="en-US"/>
        </w:rPr>
        <w:t xml:space="preserve">, and the </w:t>
      </w:r>
      <w:r w:rsidRPr="0087475C">
        <w:rPr>
          <w:rFonts w:ascii="Calibri" w:eastAsia="Times New Roman" w:hAnsi="Calibri" w:cs="Calibri"/>
          <w:bCs/>
          <w:sz w:val="22"/>
          <w:szCs w:val="22"/>
          <w:lang w:val="en-US"/>
        </w:rPr>
        <w:t>production of learning and training content</w:t>
      </w:r>
      <w:r w:rsidRPr="0087475C">
        <w:rPr>
          <w:rFonts w:ascii="Calibri" w:eastAsia="Times New Roman" w:hAnsi="Calibri" w:cs="Calibri"/>
          <w:sz w:val="22"/>
          <w:szCs w:val="22"/>
          <w:lang w:val="en-US"/>
        </w:rPr>
        <w:t>.</w:t>
      </w:r>
    </w:p>
    <w:p w14:paraId="70AEF025"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bCs/>
          <w:sz w:val="22"/>
          <w:szCs w:val="22"/>
          <w:lang w:val="en-US"/>
        </w:rPr>
        <w:t>Demonstrated access to, and ability to mobilize, an established pool of qualified thematic</w:t>
      </w:r>
      <w:r w:rsidRPr="0087475C">
        <w:rPr>
          <w:rFonts w:ascii="Calibri" w:eastAsia="Times New Roman" w:hAnsi="Calibri" w:cs="Calibri"/>
          <w:b/>
          <w:bCs/>
          <w:sz w:val="22"/>
          <w:szCs w:val="22"/>
          <w:lang w:val="en-US"/>
        </w:rPr>
        <w:t xml:space="preserve"> </w:t>
      </w:r>
      <w:r w:rsidRPr="0087475C">
        <w:rPr>
          <w:rFonts w:ascii="Calibri" w:eastAsia="Times New Roman" w:hAnsi="Calibri" w:cs="Calibri"/>
          <w:bCs/>
          <w:sz w:val="22"/>
          <w:szCs w:val="22"/>
          <w:lang w:val="en-US"/>
        </w:rPr>
        <w:t>experts</w:t>
      </w:r>
      <w:r w:rsidRPr="0087475C">
        <w:rPr>
          <w:rFonts w:ascii="Calibri" w:eastAsia="Times New Roman" w:hAnsi="Calibri" w:cs="Calibri"/>
          <w:sz w:val="22"/>
          <w:szCs w:val="22"/>
          <w:lang w:val="en-US"/>
        </w:rPr>
        <w:t xml:space="preserve"> covering the project priority areas (green &amp; blue economy, digital, finance), to be engaged for training delivery, content production, mentoring, and thematic events.</w:t>
      </w:r>
    </w:p>
    <w:p w14:paraId="023F9C2E" w14:textId="77777777" w:rsidR="0087475C" w:rsidRPr="0087475C" w:rsidRDefault="0087475C" w:rsidP="0087475C">
      <w:pPr>
        <w:numPr>
          <w:ilvl w:val="0"/>
          <w:numId w:val="29"/>
        </w:numPr>
        <w:spacing w:line="240" w:lineRule="auto"/>
        <w:jc w:val="both"/>
        <w:rPr>
          <w:rFonts w:ascii="Calibri" w:eastAsia="Times New Roman" w:hAnsi="Calibri" w:cs="Calibri"/>
          <w:sz w:val="22"/>
          <w:szCs w:val="22"/>
          <w:lang w:val="en-US"/>
        </w:rPr>
      </w:pPr>
      <w:r w:rsidRPr="0087475C">
        <w:rPr>
          <w:rFonts w:ascii="Calibri" w:eastAsia="Times New Roman" w:hAnsi="Calibri" w:cs="Calibri"/>
          <w:sz w:val="22"/>
          <w:szCs w:val="22"/>
          <w:lang w:val="en-US"/>
        </w:rPr>
        <w:t>Good knowledge of regional (MENA) entrepreneurial ecosystems will be considered an asset.</w:t>
      </w:r>
    </w:p>
    <w:p w14:paraId="5D573101" w14:textId="77777777" w:rsidR="0087475C" w:rsidRPr="0087475C" w:rsidRDefault="0087475C" w:rsidP="0087475C">
      <w:pPr>
        <w:spacing w:line="240" w:lineRule="auto"/>
        <w:ind w:left="720"/>
        <w:contextualSpacing/>
        <w:rPr>
          <w:rFonts w:ascii="Calibri" w:eastAsia="Times New Roman" w:hAnsi="Calibri" w:cs="Calibri"/>
          <w:sz w:val="22"/>
          <w:szCs w:val="22"/>
          <w:lang w:val="en-US"/>
        </w:rPr>
      </w:pPr>
    </w:p>
    <w:p w14:paraId="74FFD837" w14:textId="77777777" w:rsidR="0087475C" w:rsidRPr="0087475C" w:rsidRDefault="0087475C" w:rsidP="0087475C">
      <w:pPr>
        <w:spacing w:line="240" w:lineRule="auto"/>
        <w:ind w:left="720"/>
        <w:contextualSpacing/>
        <w:rPr>
          <w:rFonts w:ascii="Calibri" w:eastAsia="Times New Roman" w:hAnsi="Calibri" w:cs="Calibri"/>
          <w:sz w:val="22"/>
          <w:szCs w:val="22"/>
          <w:lang w:val="en-US"/>
        </w:rPr>
      </w:pPr>
    </w:p>
    <w:p w14:paraId="1616B98F" w14:textId="77777777" w:rsidR="0087475C" w:rsidRPr="0087475C" w:rsidRDefault="0087475C" w:rsidP="0087475C">
      <w:pPr>
        <w:spacing w:line="240" w:lineRule="auto"/>
        <w:jc w:val="both"/>
        <w:rPr>
          <w:rFonts w:ascii="Calibri" w:eastAsia="Times New Roman" w:hAnsi="Calibri" w:cs="Calibri"/>
          <w:sz w:val="22"/>
          <w:szCs w:val="22"/>
          <w:lang w:val="en-US"/>
        </w:rPr>
      </w:pPr>
      <w:bookmarkStart w:id="139" w:name="_Hlk194998971"/>
      <w:r w:rsidRPr="0087475C">
        <w:rPr>
          <w:rFonts w:ascii="Calibri" w:eastAsia="Arial Unicode MS" w:hAnsi="Calibri" w:cs="Calibri"/>
          <w:b/>
          <w:bCs/>
          <w:sz w:val="22"/>
          <w:szCs w:val="22"/>
          <w:lang w:val="en"/>
        </w:rPr>
        <w:t>Proposal submission</w:t>
      </w:r>
      <w:bookmarkEnd w:id="139"/>
    </w:p>
    <w:p w14:paraId="00D954EE" w14:textId="77777777" w:rsidR="0087475C" w:rsidRPr="0087475C" w:rsidRDefault="0087475C" w:rsidP="0087475C">
      <w:pPr>
        <w:spacing w:line="240" w:lineRule="auto"/>
        <w:jc w:val="both"/>
        <w:rPr>
          <w:rFonts w:ascii="Calibri" w:eastAsia="Times New Roman" w:hAnsi="Calibri" w:cs="Calibri"/>
          <w:sz w:val="22"/>
          <w:szCs w:val="22"/>
          <w:lang w:val="en"/>
        </w:rPr>
      </w:pPr>
    </w:p>
    <w:p w14:paraId="2C9BE7DC" w14:textId="77777777" w:rsidR="0087475C" w:rsidRPr="0087475C" w:rsidRDefault="0087475C" w:rsidP="0087475C">
      <w:pPr>
        <w:spacing w:line="240" w:lineRule="auto"/>
        <w:rPr>
          <w:rFonts w:ascii="Calibri" w:eastAsia="Times New Roman" w:hAnsi="Calibri" w:cs="Calibri"/>
          <w:sz w:val="22"/>
          <w:szCs w:val="22"/>
          <w:lang w:val="en"/>
        </w:rPr>
      </w:pPr>
      <w:r w:rsidRPr="0087475C">
        <w:rPr>
          <w:rFonts w:ascii="Calibri" w:eastAsia="Times New Roman" w:hAnsi="Calibri" w:cs="Calibri"/>
          <w:sz w:val="22"/>
          <w:szCs w:val="22"/>
          <w:lang w:val="en"/>
        </w:rPr>
        <w:t>The applicants are kindly requested to submit:</w:t>
      </w:r>
    </w:p>
    <w:p w14:paraId="741A9BA4" w14:textId="77777777" w:rsidR="0087475C" w:rsidRPr="0087475C" w:rsidRDefault="0087475C" w:rsidP="0087475C">
      <w:pPr>
        <w:spacing w:line="240" w:lineRule="auto"/>
        <w:rPr>
          <w:rFonts w:ascii="Calibri" w:eastAsia="Times New Roman" w:hAnsi="Calibri" w:cs="Calibri"/>
          <w:sz w:val="22"/>
          <w:szCs w:val="22"/>
          <w:lang w:val="en"/>
        </w:rPr>
      </w:pPr>
    </w:p>
    <w:p w14:paraId="3BD1DB2D" w14:textId="77777777" w:rsidR="0087475C" w:rsidRPr="0087475C" w:rsidRDefault="0087475C" w:rsidP="0087475C">
      <w:pPr>
        <w:numPr>
          <w:ilvl w:val="0"/>
          <w:numId w:val="31"/>
        </w:numPr>
        <w:spacing w:line="240" w:lineRule="auto"/>
        <w:contextualSpacing/>
        <w:rPr>
          <w:rFonts w:ascii="Calibri" w:eastAsia="Times New Roman" w:hAnsi="Calibri" w:cs="Calibri"/>
          <w:b/>
          <w:bCs/>
          <w:sz w:val="22"/>
          <w:szCs w:val="22"/>
        </w:rPr>
      </w:pPr>
      <w:proofErr w:type="spellStart"/>
      <w:r w:rsidRPr="0087475C">
        <w:rPr>
          <w:rFonts w:ascii="Calibri" w:eastAsia="Times New Roman" w:hAnsi="Calibri" w:cs="Calibri"/>
          <w:b/>
          <w:bCs/>
          <w:sz w:val="22"/>
          <w:szCs w:val="22"/>
        </w:rPr>
        <w:t>Technical</w:t>
      </w:r>
      <w:proofErr w:type="spellEnd"/>
      <w:r w:rsidRPr="0087475C">
        <w:rPr>
          <w:rFonts w:ascii="Calibri" w:eastAsia="Times New Roman" w:hAnsi="Calibri" w:cs="Calibri"/>
          <w:b/>
          <w:bCs/>
          <w:sz w:val="22"/>
          <w:szCs w:val="22"/>
        </w:rPr>
        <w:t xml:space="preserve"> </w:t>
      </w:r>
      <w:proofErr w:type="spellStart"/>
      <w:r w:rsidRPr="0087475C">
        <w:rPr>
          <w:rFonts w:ascii="Calibri" w:eastAsia="Times New Roman" w:hAnsi="Calibri" w:cs="Calibri"/>
          <w:b/>
          <w:bCs/>
          <w:sz w:val="22"/>
          <w:szCs w:val="22"/>
        </w:rPr>
        <w:t>Proposal</w:t>
      </w:r>
      <w:proofErr w:type="spellEnd"/>
    </w:p>
    <w:p w14:paraId="7CD2217D" w14:textId="77777777" w:rsidR="0087475C" w:rsidRPr="0087475C" w:rsidRDefault="0087475C" w:rsidP="0087475C">
      <w:pPr>
        <w:spacing w:line="240" w:lineRule="auto"/>
        <w:ind w:left="720"/>
        <w:contextualSpacing/>
        <w:rPr>
          <w:rFonts w:ascii="Calibri" w:eastAsia="Times New Roman" w:hAnsi="Calibri" w:cs="Calibri"/>
          <w:b/>
          <w:bCs/>
          <w:sz w:val="22"/>
          <w:szCs w:val="22"/>
        </w:rPr>
      </w:pPr>
    </w:p>
    <w:p w14:paraId="245BB7F1" w14:textId="77777777" w:rsidR="0087475C" w:rsidRPr="0087475C" w:rsidRDefault="0087475C" w:rsidP="0087475C">
      <w:pPr>
        <w:spacing w:line="240" w:lineRule="auto"/>
        <w:ind w:left="720"/>
        <w:contextualSpacing/>
        <w:rPr>
          <w:rFonts w:ascii="Calibri" w:eastAsia="Times New Roman" w:hAnsi="Calibri" w:cs="Calibri"/>
          <w:b/>
          <w:bCs/>
          <w:sz w:val="22"/>
          <w:szCs w:val="22"/>
        </w:rPr>
      </w:pPr>
    </w:p>
    <w:p w14:paraId="6DAC5205" w14:textId="77777777" w:rsidR="0087475C" w:rsidRPr="0087475C" w:rsidRDefault="0087475C" w:rsidP="0087475C">
      <w:pPr>
        <w:numPr>
          <w:ilvl w:val="0"/>
          <w:numId w:val="30"/>
        </w:numPr>
        <w:spacing w:line="240" w:lineRule="auto"/>
        <w:rPr>
          <w:rFonts w:ascii="Calibri" w:eastAsia="Times New Roman" w:hAnsi="Calibri" w:cs="Calibri"/>
          <w:sz w:val="22"/>
          <w:szCs w:val="22"/>
          <w:lang w:val="en-US"/>
        </w:rPr>
      </w:pPr>
      <w:r w:rsidRPr="0087475C">
        <w:rPr>
          <w:rFonts w:ascii="Calibri" w:eastAsia="Times New Roman" w:hAnsi="Calibri" w:cs="Calibri"/>
          <w:sz w:val="22"/>
          <w:szCs w:val="22"/>
          <w:lang w:val="en-US"/>
        </w:rPr>
        <w:t xml:space="preserve">Detailed methodological proposal </w:t>
      </w:r>
      <w:r w:rsidRPr="0087475C">
        <w:rPr>
          <w:rFonts w:ascii="Calibri" w:eastAsia="Times New Roman" w:hAnsi="Calibri" w:cs="Calibri"/>
          <w:b/>
          <w:sz w:val="22"/>
          <w:szCs w:val="22"/>
          <w:lang w:val="en-US"/>
        </w:rPr>
        <w:t>for each mission</w:t>
      </w:r>
      <w:r w:rsidRPr="0087475C">
        <w:rPr>
          <w:rFonts w:ascii="Calibri" w:eastAsia="Times New Roman" w:hAnsi="Calibri" w:cs="Calibri"/>
          <w:sz w:val="22"/>
          <w:szCs w:val="22"/>
          <w:lang w:val="en-US"/>
        </w:rPr>
        <w:t xml:space="preserve"> (approach, tools, indicative timeline).</w:t>
      </w:r>
    </w:p>
    <w:p w14:paraId="06D36FDF" w14:textId="77777777" w:rsidR="0087475C" w:rsidRPr="0087475C" w:rsidRDefault="0087475C" w:rsidP="0087475C">
      <w:pPr>
        <w:numPr>
          <w:ilvl w:val="0"/>
          <w:numId w:val="30"/>
        </w:numPr>
        <w:spacing w:line="240" w:lineRule="auto"/>
        <w:rPr>
          <w:rFonts w:ascii="Calibri" w:eastAsia="Times New Roman" w:hAnsi="Calibri" w:cs="Calibri"/>
          <w:sz w:val="22"/>
          <w:szCs w:val="22"/>
          <w:lang w:val="en-US"/>
        </w:rPr>
      </w:pPr>
      <w:r w:rsidRPr="0087475C">
        <w:rPr>
          <w:rFonts w:ascii="Calibri" w:eastAsia="Times New Roman" w:hAnsi="Calibri" w:cs="Calibri"/>
          <w:sz w:val="22"/>
          <w:szCs w:val="22"/>
          <w:lang w:val="en-US"/>
        </w:rPr>
        <w:t>Description of proposed activities and associated deliverables.</w:t>
      </w:r>
    </w:p>
    <w:p w14:paraId="787780C5" w14:textId="77777777" w:rsidR="0087475C" w:rsidRPr="0087475C" w:rsidRDefault="0087475C" w:rsidP="0087475C">
      <w:pPr>
        <w:numPr>
          <w:ilvl w:val="0"/>
          <w:numId w:val="30"/>
        </w:numPr>
        <w:spacing w:line="240" w:lineRule="auto"/>
        <w:rPr>
          <w:rFonts w:ascii="Calibri" w:eastAsia="Times New Roman" w:hAnsi="Calibri" w:cs="Calibri"/>
          <w:sz w:val="22"/>
          <w:szCs w:val="22"/>
          <w:lang w:val="en-US"/>
        </w:rPr>
      </w:pPr>
      <w:r w:rsidRPr="0087475C">
        <w:rPr>
          <w:rFonts w:ascii="Calibri" w:eastAsia="Times New Roman" w:hAnsi="Calibri" w:cs="Calibri"/>
          <w:sz w:val="22"/>
          <w:szCs w:val="22"/>
          <w:lang w:val="en-US"/>
        </w:rPr>
        <w:t>Proposed monitoring and results indicators.</w:t>
      </w:r>
    </w:p>
    <w:p w14:paraId="1B93FFB4" w14:textId="77777777" w:rsidR="0087475C" w:rsidRPr="0087475C" w:rsidRDefault="0087475C" w:rsidP="0087475C">
      <w:pPr>
        <w:numPr>
          <w:ilvl w:val="0"/>
          <w:numId w:val="30"/>
        </w:numPr>
        <w:spacing w:line="240" w:lineRule="auto"/>
        <w:rPr>
          <w:rFonts w:ascii="Calibri" w:eastAsia="Times New Roman" w:hAnsi="Calibri" w:cs="Calibri"/>
          <w:sz w:val="22"/>
          <w:szCs w:val="22"/>
          <w:lang w:val="en-US"/>
        </w:rPr>
      </w:pPr>
      <w:r w:rsidRPr="0087475C">
        <w:rPr>
          <w:rFonts w:ascii="Calibri" w:eastAsia="Times New Roman" w:hAnsi="Calibri" w:cs="Calibri"/>
          <w:sz w:val="22"/>
          <w:szCs w:val="22"/>
          <w:lang w:val="en-US"/>
        </w:rPr>
        <w:t>Composition of the proposed team and key roles.</w:t>
      </w:r>
    </w:p>
    <w:p w14:paraId="17C552DE" w14:textId="77777777" w:rsidR="0087475C" w:rsidRPr="0087475C" w:rsidRDefault="0087475C" w:rsidP="0087475C">
      <w:pPr>
        <w:numPr>
          <w:ilvl w:val="0"/>
          <w:numId w:val="30"/>
        </w:numPr>
        <w:spacing w:line="240" w:lineRule="auto"/>
        <w:rPr>
          <w:rFonts w:ascii="Calibri" w:eastAsia="Times New Roman" w:hAnsi="Calibri" w:cs="Calibri"/>
          <w:sz w:val="22"/>
          <w:szCs w:val="22"/>
        </w:rPr>
      </w:pPr>
      <w:proofErr w:type="spellStart"/>
      <w:r w:rsidRPr="0087475C">
        <w:rPr>
          <w:rFonts w:ascii="Calibri" w:eastAsia="Times New Roman" w:hAnsi="Calibri" w:cs="Calibri"/>
          <w:sz w:val="22"/>
          <w:szCs w:val="22"/>
        </w:rPr>
        <w:t>CVs</w:t>
      </w:r>
      <w:proofErr w:type="spellEnd"/>
      <w:r w:rsidRPr="0087475C">
        <w:rPr>
          <w:rFonts w:ascii="Calibri" w:eastAsia="Times New Roman" w:hAnsi="Calibri" w:cs="Calibri"/>
          <w:sz w:val="22"/>
          <w:szCs w:val="22"/>
        </w:rPr>
        <w:t xml:space="preserve"> of key experts.</w:t>
      </w:r>
    </w:p>
    <w:p w14:paraId="0808C427" w14:textId="77777777" w:rsidR="0087475C" w:rsidRPr="0087475C" w:rsidRDefault="0087475C" w:rsidP="0087475C">
      <w:pPr>
        <w:numPr>
          <w:ilvl w:val="0"/>
          <w:numId w:val="30"/>
        </w:numPr>
        <w:spacing w:line="240" w:lineRule="auto"/>
        <w:rPr>
          <w:rFonts w:ascii="Calibri" w:eastAsia="Times New Roman" w:hAnsi="Calibri" w:cs="Calibri"/>
          <w:sz w:val="22"/>
          <w:szCs w:val="22"/>
          <w:lang w:val="en-US"/>
        </w:rPr>
      </w:pPr>
      <w:r w:rsidRPr="0087475C">
        <w:rPr>
          <w:rFonts w:ascii="Calibri" w:eastAsia="Times New Roman" w:hAnsi="Calibri" w:cs="Calibri"/>
          <w:sz w:val="22"/>
          <w:szCs w:val="22"/>
          <w:lang w:val="en-US"/>
        </w:rPr>
        <w:t>Relevant experience and references (at least three similar assignments, with brief descriptions).</w:t>
      </w:r>
    </w:p>
    <w:p w14:paraId="5359B3CE" w14:textId="77777777" w:rsidR="0087475C" w:rsidRPr="0087475C" w:rsidRDefault="0087475C" w:rsidP="0087475C">
      <w:pPr>
        <w:spacing w:line="240" w:lineRule="auto"/>
        <w:rPr>
          <w:rFonts w:ascii="Calibri" w:eastAsia="Times New Roman" w:hAnsi="Calibri" w:cs="Calibri"/>
          <w:sz w:val="22"/>
          <w:szCs w:val="22"/>
          <w:lang w:val="en-US"/>
        </w:rPr>
      </w:pPr>
    </w:p>
    <w:p w14:paraId="3353C30C" w14:textId="77777777" w:rsidR="0087475C" w:rsidRPr="0087475C" w:rsidRDefault="0087475C" w:rsidP="0087475C">
      <w:pPr>
        <w:numPr>
          <w:ilvl w:val="0"/>
          <w:numId w:val="31"/>
        </w:numPr>
        <w:spacing w:line="240" w:lineRule="auto"/>
        <w:contextualSpacing/>
        <w:rPr>
          <w:rFonts w:ascii="Calibri" w:eastAsia="Times New Roman" w:hAnsi="Calibri" w:cs="Calibri"/>
          <w:b/>
          <w:bCs/>
          <w:sz w:val="22"/>
          <w:szCs w:val="22"/>
        </w:rPr>
      </w:pPr>
      <w:r w:rsidRPr="0087475C">
        <w:rPr>
          <w:rFonts w:ascii="Calibri" w:eastAsia="Times New Roman" w:hAnsi="Calibri" w:cs="Calibri"/>
          <w:b/>
          <w:bCs/>
          <w:sz w:val="22"/>
          <w:szCs w:val="22"/>
        </w:rPr>
        <w:t xml:space="preserve">Financial </w:t>
      </w:r>
      <w:proofErr w:type="spellStart"/>
      <w:r w:rsidRPr="0087475C">
        <w:rPr>
          <w:rFonts w:ascii="Calibri" w:eastAsia="Times New Roman" w:hAnsi="Calibri" w:cs="Calibri"/>
          <w:b/>
          <w:bCs/>
          <w:sz w:val="22"/>
          <w:szCs w:val="22"/>
        </w:rPr>
        <w:t>Proposal</w:t>
      </w:r>
      <w:proofErr w:type="spellEnd"/>
    </w:p>
    <w:p w14:paraId="2F6E7BB3" w14:textId="77777777" w:rsidR="0087475C" w:rsidRPr="0087475C" w:rsidRDefault="0087475C" w:rsidP="0087475C">
      <w:pPr>
        <w:numPr>
          <w:ilvl w:val="0"/>
          <w:numId w:val="30"/>
        </w:numPr>
        <w:spacing w:line="240" w:lineRule="auto"/>
        <w:rPr>
          <w:rFonts w:ascii="Calibri" w:eastAsia="Times New Roman" w:hAnsi="Calibri" w:cs="Calibri"/>
          <w:sz w:val="22"/>
          <w:szCs w:val="22"/>
          <w:lang w:val="en-US"/>
        </w:rPr>
      </w:pPr>
      <w:r w:rsidRPr="0087475C">
        <w:rPr>
          <w:rFonts w:ascii="Calibri" w:eastAsia="Times New Roman" w:hAnsi="Calibri" w:cs="Calibri"/>
          <w:bCs/>
          <w:sz w:val="22"/>
          <w:szCs w:val="22"/>
          <w:lang w:val="en-US"/>
        </w:rPr>
        <w:t>The financial proposal must be submitted using the financial proposal template provided by Expertise France and include a detailed and justified budget broken down by mission and type of activity, with budget assumptions and unit cost calculations.</w:t>
      </w:r>
    </w:p>
    <w:p w14:paraId="3C8C61C9" w14:textId="77777777" w:rsidR="0087475C" w:rsidRPr="0087475C" w:rsidRDefault="0087475C" w:rsidP="0087475C">
      <w:pPr>
        <w:spacing w:line="240" w:lineRule="auto"/>
        <w:ind w:left="720"/>
        <w:rPr>
          <w:rFonts w:ascii="Calibri" w:eastAsia="Times New Roman" w:hAnsi="Calibri" w:cs="Calibri"/>
          <w:sz w:val="22"/>
          <w:szCs w:val="22"/>
          <w:lang w:val="en-US"/>
        </w:rPr>
      </w:pPr>
    </w:p>
    <w:p w14:paraId="70903B1A" w14:textId="77777777" w:rsidR="0087475C" w:rsidRPr="0087475C" w:rsidRDefault="0087475C" w:rsidP="0087475C">
      <w:pPr>
        <w:spacing w:line="240" w:lineRule="auto"/>
        <w:ind w:left="720"/>
        <w:rPr>
          <w:rFonts w:ascii="Calibri" w:eastAsia="Times New Roman" w:hAnsi="Calibri" w:cs="Calibri"/>
          <w:sz w:val="22"/>
          <w:szCs w:val="22"/>
          <w:lang w:val="en-US"/>
        </w:rPr>
      </w:pPr>
      <w:r w:rsidRPr="0087475C">
        <w:rPr>
          <w:rFonts w:ascii="Calibri" w:eastAsia="Times New Roman" w:hAnsi="Calibri" w:cs="Calibri"/>
          <w:sz w:val="22"/>
          <w:szCs w:val="22"/>
          <w:lang w:val="en-US"/>
        </w:rPr>
        <w:t>The tender rules set out the procedures for applying for and submitting a tender.</w:t>
      </w:r>
    </w:p>
    <w:p w14:paraId="6838418A" w14:textId="77777777" w:rsidR="0087475C" w:rsidRPr="0087475C" w:rsidRDefault="0087475C" w:rsidP="0087475C">
      <w:pPr>
        <w:spacing w:line="240" w:lineRule="auto"/>
        <w:ind w:left="-180"/>
        <w:rPr>
          <w:rFonts w:ascii="Calibri" w:eastAsia="Times New Roman" w:hAnsi="Calibri" w:cs="Calibri"/>
          <w:sz w:val="22"/>
          <w:szCs w:val="22"/>
          <w:lang w:val="en-US"/>
        </w:rPr>
      </w:pPr>
    </w:p>
    <w:p w14:paraId="513736F4" w14:textId="77777777" w:rsidR="0087475C" w:rsidRPr="0087475C" w:rsidRDefault="0087475C" w:rsidP="0087475C">
      <w:pPr>
        <w:shd w:val="clear" w:color="auto" w:fill="E6E6E6"/>
        <w:spacing w:line="240" w:lineRule="auto"/>
        <w:jc w:val="both"/>
        <w:rPr>
          <w:rFonts w:ascii="Calibri" w:eastAsia="Times New Roman" w:hAnsi="Calibri" w:cs="Calibri"/>
          <w:sz w:val="22"/>
          <w:szCs w:val="22"/>
          <w:lang w:val="en-US"/>
        </w:rPr>
      </w:pPr>
      <w:r w:rsidRPr="0087475C">
        <w:rPr>
          <w:rFonts w:ascii="Calibri" w:eastAsia="Arial Unicode MS" w:hAnsi="Calibri" w:cs="Calibri"/>
          <w:b/>
          <w:bCs/>
          <w:sz w:val="22"/>
          <w:szCs w:val="22"/>
          <w:lang w:val="en"/>
        </w:rPr>
        <w:t>VIII.</w:t>
      </w:r>
      <w:r w:rsidRPr="0087475C">
        <w:rPr>
          <w:rFonts w:ascii="Calibri" w:eastAsia="Arial Unicode MS" w:hAnsi="Calibri" w:cs="Calibri"/>
          <w:b/>
          <w:bCs/>
          <w:sz w:val="22"/>
          <w:szCs w:val="22"/>
          <w:lang w:val="en"/>
        </w:rPr>
        <w:tab/>
        <w:t>Evaluation Criteria</w:t>
      </w:r>
    </w:p>
    <w:p w14:paraId="4E441717" w14:textId="77777777" w:rsidR="0087475C" w:rsidRPr="0087475C" w:rsidRDefault="0087475C" w:rsidP="0087475C">
      <w:pPr>
        <w:spacing w:line="240" w:lineRule="auto"/>
        <w:jc w:val="both"/>
        <w:rPr>
          <w:rFonts w:ascii="Calibri" w:eastAsia="Times New Roman" w:hAnsi="Calibri" w:cs="Calibri"/>
          <w:sz w:val="22"/>
          <w:szCs w:val="22"/>
          <w:lang w:val="en-US"/>
        </w:rPr>
      </w:pPr>
    </w:p>
    <w:p w14:paraId="2536AF24" w14:textId="77777777" w:rsidR="0087475C" w:rsidRPr="0087475C" w:rsidRDefault="0087475C" w:rsidP="0087475C">
      <w:pPr>
        <w:spacing w:line="240" w:lineRule="auto"/>
        <w:jc w:val="both"/>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All proposals will be reviewed and evaluated after one week at the latest. The evaluation criteria will be as follows:</w:t>
      </w:r>
    </w:p>
    <w:p w14:paraId="3DE9AD21" w14:textId="77777777" w:rsidR="0087475C" w:rsidRPr="0087475C" w:rsidRDefault="0087475C" w:rsidP="0087475C">
      <w:pPr>
        <w:spacing w:line="240" w:lineRule="auto"/>
        <w:jc w:val="both"/>
        <w:rPr>
          <w:rFonts w:ascii="Calibri" w:eastAsia="Arial Unicode MS" w:hAnsi="Calibri" w:cs="Calibri"/>
          <w:bCs/>
          <w:sz w:val="22"/>
          <w:szCs w:val="22"/>
          <w:lang w:val="en-US"/>
        </w:rPr>
      </w:pPr>
    </w:p>
    <w:p w14:paraId="48A3958B" w14:textId="77777777" w:rsidR="0087475C" w:rsidRPr="0087475C" w:rsidRDefault="0087475C" w:rsidP="0087475C">
      <w:pPr>
        <w:numPr>
          <w:ilvl w:val="0"/>
          <w:numId w:val="32"/>
        </w:numPr>
        <w:spacing w:line="240" w:lineRule="auto"/>
        <w:contextualSpacing/>
        <w:jc w:val="both"/>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Technical offer: 70%</w:t>
      </w:r>
    </w:p>
    <w:p w14:paraId="46ACC512" w14:textId="77777777" w:rsidR="0087475C" w:rsidRPr="0087475C" w:rsidRDefault="0087475C" w:rsidP="0087475C">
      <w:pPr>
        <w:spacing w:line="240" w:lineRule="auto"/>
        <w:ind w:left="720"/>
        <w:contextualSpacing/>
        <w:jc w:val="both"/>
        <w:rPr>
          <w:rFonts w:ascii="Calibri" w:eastAsia="Arial Unicode MS" w:hAnsi="Calibri" w:cs="Calibri"/>
          <w:bCs/>
          <w:sz w:val="22"/>
          <w:szCs w:val="22"/>
          <w:lang w:val="en-US"/>
        </w:rPr>
      </w:pPr>
    </w:p>
    <w:tbl>
      <w:tblPr>
        <w:tblStyle w:val="Grilledutableau2"/>
        <w:tblW w:w="0" w:type="auto"/>
        <w:tblInd w:w="720" w:type="dxa"/>
        <w:tblLook w:val="04A0" w:firstRow="1" w:lastRow="0" w:firstColumn="1" w:lastColumn="0" w:noHBand="0" w:noVBand="1"/>
      </w:tblPr>
      <w:tblGrid>
        <w:gridCol w:w="4220"/>
        <w:gridCol w:w="2426"/>
      </w:tblGrid>
      <w:tr w:rsidR="0087475C" w:rsidRPr="0087475C" w14:paraId="61938C80" w14:textId="77777777" w:rsidTr="00B8228B">
        <w:tc>
          <w:tcPr>
            <w:tcW w:w="4220" w:type="dxa"/>
          </w:tcPr>
          <w:p w14:paraId="6D1119A1" w14:textId="77777777" w:rsidR="0087475C" w:rsidRPr="0087475C" w:rsidRDefault="0087475C" w:rsidP="0087475C">
            <w:pPr>
              <w:spacing w:line="240" w:lineRule="auto"/>
              <w:contextualSpacing/>
              <w:jc w:val="both"/>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Understanding of objectives and relevance of the proposed methodology</w:t>
            </w:r>
          </w:p>
        </w:tc>
        <w:tc>
          <w:tcPr>
            <w:tcW w:w="2426" w:type="dxa"/>
          </w:tcPr>
          <w:p w14:paraId="44112A60" w14:textId="77777777" w:rsidR="0087475C" w:rsidRPr="0087475C" w:rsidRDefault="0087475C" w:rsidP="0087475C">
            <w:pPr>
              <w:spacing w:line="240" w:lineRule="auto"/>
              <w:contextualSpacing/>
              <w:jc w:val="center"/>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10%</w:t>
            </w:r>
          </w:p>
        </w:tc>
      </w:tr>
      <w:tr w:rsidR="0087475C" w:rsidRPr="0087475C" w14:paraId="5CBC528F" w14:textId="77777777" w:rsidTr="00B8228B">
        <w:tc>
          <w:tcPr>
            <w:tcW w:w="4220" w:type="dxa"/>
          </w:tcPr>
          <w:p w14:paraId="7481EC5A" w14:textId="77777777" w:rsidR="0087475C" w:rsidRPr="0087475C" w:rsidRDefault="0087475C" w:rsidP="0087475C">
            <w:pPr>
              <w:spacing w:line="240" w:lineRule="auto"/>
              <w:contextualSpacing/>
              <w:jc w:val="both"/>
              <w:rPr>
                <w:rFonts w:ascii="Calibri" w:eastAsia="Arial Unicode MS" w:hAnsi="Calibri" w:cs="Calibri"/>
                <w:bCs/>
                <w:sz w:val="22"/>
                <w:szCs w:val="22"/>
                <w:lang w:val="en-US"/>
              </w:rPr>
            </w:pPr>
            <w:r w:rsidRPr="0087475C">
              <w:rPr>
                <w:rFonts w:ascii="Times New Roman" w:hAnsi="Times New Roman"/>
                <w:sz w:val="24"/>
                <w:szCs w:val="24"/>
                <w:lang w:val="en-US"/>
              </w:rPr>
              <w:t>Quality and feasibility of the proposed activities.</w:t>
            </w:r>
          </w:p>
        </w:tc>
        <w:tc>
          <w:tcPr>
            <w:tcW w:w="2426" w:type="dxa"/>
          </w:tcPr>
          <w:p w14:paraId="37554171" w14:textId="77777777" w:rsidR="0087475C" w:rsidRPr="0087475C" w:rsidRDefault="0087475C" w:rsidP="0087475C">
            <w:pPr>
              <w:spacing w:line="240" w:lineRule="auto"/>
              <w:contextualSpacing/>
              <w:jc w:val="center"/>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25%</w:t>
            </w:r>
          </w:p>
        </w:tc>
      </w:tr>
      <w:tr w:rsidR="0087475C" w:rsidRPr="0087475C" w14:paraId="2D7884BE" w14:textId="77777777" w:rsidTr="00B8228B">
        <w:tc>
          <w:tcPr>
            <w:tcW w:w="4220" w:type="dxa"/>
          </w:tcPr>
          <w:p w14:paraId="3FB80EDE" w14:textId="77777777" w:rsidR="0087475C" w:rsidRPr="0087475C" w:rsidRDefault="0087475C" w:rsidP="0087475C">
            <w:pPr>
              <w:spacing w:line="240" w:lineRule="auto"/>
              <w:contextualSpacing/>
              <w:jc w:val="both"/>
              <w:rPr>
                <w:rFonts w:ascii="Calibri" w:eastAsia="Arial Unicode MS" w:hAnsi="Calibri" w:cs="Calibri"/>
                <w:bCs/>
                <w:sz w:val="22"/>
                <w:szCs w:val="22"/>
                <w:lang w:val="en-US"/>
              </w:rPr>
            </w:pPr>
            <w:r w:rsidRPr="0087475C">
              <w:rPr>
                <w:rFonts w:ascii="Times New Roman" w:hAnsi="Times New Roman"/>
                <w:sz w:val="24"/>
                <w:szCs w:val="24"/>
                <w:lang w:val="en-US"/>
              </w:rPr>
              <w:t xml:space="preserve">Experience and expertise of the </w:t>
            </w:r>
            <w:proofErr w:type="spellStart"/>
            <w:r w:rsidRPr="0087475C">
              <w:rPr>
                <w:rFonts w:ascii="Times New Roman" w:hAnsi="Times New Roman"/>
                <w:sz w:val="24"/>
                <w:szCs w:val="24"/>
                <w:lang w:val="en-US"/>
              </w:rPr>
              <w:t>organisation</w:t>
            </w:r>
            <w:proofErr w:type="spellEnd"/>
            <w:r w:rsidRPr="0087475C">
              <w:rPr>
                <w:rFonts w:ascii="Times New Roman" w:hAnsi="Times New Roman"/>
                <w:sz w:val="24"/>
                <w:szCs w:val="24"/>
                <w:lang w:val="en-US"/>
              </w:rPr>
              <w:t xml:space="preserve"> and proposed team</w:t>
            </w:r>
          </w:p>
        </w:tc>
        <w:tc>
          <w:tcPr>
            <w:tcW w:w="2426" w:type="dxa"/>
          </w:tcPr>
          <w:p w14:paraId="131F291A" w14:textId="77777777" w:rsidR="0087475C" w:rsidRPr="0087475C" w:rsidRDefault="0087475C" w:rsidP="0087475C">
            <w:pPr>
              <w:spacing w:line="240" w:lineRule="auto"/>
              <w:contextualSpacing/>
              <w:jc w:val="center"/>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20%</w:t>
            </w:r>
          </w:p>
        </w:tc>
      </w:tr>
      <w:tr w:rsidR="0087475C" w:rsidRPr="0087475C" w14:paraId="618C93A9" w14:textId="77777777" w:rsidTr="00B8228B">
        <w:tc>
          <w:tcPr>
            <w:tcW w:w="4220" w:type="dxa"/>
          </w:tcPr>
          <w:p w14:paraId="03892CA4" w14:textId="77777777" w:rsidR="0087475C" w:rsidRPr="0087475C" w:rsidRDefault="0087475C" w:rsidP="0087475C">
            <w:pPr>
              <w:spacing w:line="240" w:lineRule="auto"/>
              <w:contextualSpacing/>
              <w:jc w:val="both"/>
              <w:rPr>
                <w:rFonts w:ascii="Calibri" w:eastAsia="Arial Unicode MS" w:hAnsi="Calibri" w:cs="Calibri"/>
                <w:bCs/>
                <w:sz w:val="22"/>
                <w:szCs w:val="22"/>
                <w:lang w:val="en-US"/>
              </w:rPr>
            </w:pPr>
            <w:r w:rsidRPr="0087475C">
              <w:rPr>
                <w:rFonts w:ascii="Times New Roman" w:hAnsi="Times New Roman"/>
                <w:sz w:val="24"/>
                <w:szCs w:val="24"/>
                <w:lang w:val="en-US"/>
              </w:rPr>
              <w:t>Relevant experience and track Record</w:t>
            </w:r>
          </w:p>
        </w:tc>
        <w:tc>
          <w:tcPr>
            <w:tcW w:w="2426" w:type="dxa"/>
          </w:tcPr>
          <w:p w14:paraId="40824B39" w14:textId="77777777" w:rsidR="0087475C" w:rsidRPr="0087475C" w:rsidRDefault="0087475C" w:rsidP="0087475C">
            <w:pPr>
              <w:spacing w:line="240" w:lineRule="auto"/>
              <w:contextualSpacing/>
              <w:jc w:val="center"/>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10%</w:t>
            </w:r>
          </w:p>
        </w:tc>
      </w:tr>
      <w:tr w:rsidR="0087475C" w:rsidRPr="0087475C" w14:paraId="3EE36259" w14:textId="77777777" w:rsidTr="00B8228B">
        <w:tc>
          <w:tcPr>
            <w:tcW w:w="4220" w:type="dxa"/>
          </w:tcPr>
          <w:p w14:paraId="69099EF2" w14:textId="77777777" w:rsidR="0087475C" w:rsidRPr="0087475C" w:rsidRDefault="0087475C" w:rsidP="0087475C">
            <w:pPr>
              <w:spacing w:line="240" w:lineRule="auto"/>
              <w:contextualSpacing/>
              <w:jc w:val="both"/>
              <w:rPr>
                <w:rFonts w:ascii="Calibri" w:eastAsia="Arial Unicode MS" w:hAnsi="Calibri" w:cs="Calibri"/>
                <w:bCs/>
                <w:sz w:val="22"/>
                <w:szCs w:val="22"/>
                <w:lang w:val="en-US"/>
              </w:rPr>
            </w:pPr>
            <w:proofErr w:type="spellStart"/>
            <w:r w:rsidRPr="0087475C">
              <w:rPr>
                <w:rFonts w:ascii="Times New Roman" w:hAnsi="Times New Roman"/>
                <w:sz w:val="24"/>
                <w:szCs w:val="24"/>
              </w:rPr>
              <w:t>Added</w:t>
            </w:r>
            <w:proofErr w:type="spellEnd"/>
            <w:r w:rsidRPr="0087475C">
              <w:rPr>
                <w:rFonts w:ascii="Times New Roman" w:hAnsi="Times New Roman"/>
                <w:sz w:val="24"/>
                <w:szCs w:val="24"/>
              </w:rPr>
              <w:t xml:space="preserve"> value and innovation</w:t>
            </w:r>
          </w:p>
        </w:tc>
        <w:tc>
          <w:tcPr>
            <w:tcW w:w="2426" w:type="dxa"/>
          </w:tcPr>
          <w:p w14:paraId="3123A0FA" w14:textId="77777777" w:rsidR="0087475C" w:rsidRPr="0087475C" w:rsidRDefault="0087475C" w:rsidP="0087475C">
            <w:pPr>
              <w:spacing w:line="240" w:lineRule="auto"/>
              <w:contextualSpacing/>
              <w:jc w:val="center"/>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05%</w:t>
            </w:r>
          </w:p>
        </w:tc>
      </w:tr>
    </w:tbl>
    <w:p w14:paraId="3440CDC5" w14:textId="77777777" w:rsidR="0087475C" w:rsidRPr="0087475C" w:rsidRDefault="0087475C" w:rsidP="0087475C">
      <w:pPr>
        <w:spacing w:line="240" w:lineRule="auto"/>
        <w:ind w:left="720"/>
        <w:contextualSpacing/>
        <w:jc w:val="both"/>
        <w:rPr>
          <w:rFonts w:ascii="Calibri" w:eastAsia="Arial Unicode MS" w:hAnsi="Calibri" w:cs="Calibri"/>
          <w:bCs/>
          <w:sz w:val="22"/>
          <w:szCs w:val="22"/>
          <w:lang w:val="en-US"/>
        </w:rPr>
      </w:pPr>
    </w:p>
    <w:p w14:paraId="3522C573" w14:textId="77777777" w:rsidR="0087475C" w:rsidRPr="0087475C" w:rsidRDefault="0087475C" w:rsidP="0087475C">
      <w:pPr>
        <w:numPr>
          <w:ilvl w:val="0"/>
          <w:numId w:val="32"/>
        </w:numPr>
        <w:spacing w:line="240" w:lineRule="auto"/>
        <w:contextualSpacing/>
        <w:jc w:val="both"/>
        <w:rPr>
          <w:rFonts w:ascii="Calibri" w:eastAsia="Arial Unicode MS" w:hAnsi="Calibri" w:cs="Calibri"/>
          <w:bCs/>
          <w:sz w:val="22"/>
          <w:szCs w:val="22"/>
          <w:lang w:val="en-US"/>
        </w:rPr>
      </w:pPr>
      <w:r w:rsidRPr="0087475C">
        <w:rPr>
          <w:rFonts w:ascii="Calibri" w:eastAsia="Arial Unicode MS" w:hAnsi="Calibri" w:cs="Calibri"/>
          <w:bCs/>
          <w:sz w:val="22"/>
          <w:szCs w:val="22"/>
          <w:lang w:val="en-US"/>
        </w:rPr>
        <w:t>Financial offer: 30%</w:t>
      </w:r>
    </w:p>
    <w:p w14:paraId="11FDA02D" w14:textId="77777777" w:rsidR="0087475C" w:rsidRPr="0087475C" w:rsidRDefault="0087475C" w:rsidP="0087475C">
      <w:pPr>
        <w:spacing w:line="240" w:lineRule="auto"/>
        <w:jc w:val="both"/>
        <w:rPr>
          <w:rFonts w:ascii="Calibri" w:eastAsia="Times New Roman" w:hAnsi="Calibri" w:cs="Calibri"/>
          <w:sz w:val="22"/>
          <w:szCs w:val="22"/>
          <w:lang w:val="en-US"/>
        </w:rPr>
      </w:pPr>
    </w:p>
    <w:p w14:paraId="49F69831" w14:textId="77777777" w:rsidR="0087475C" w:rsidRPr="0087475C" w:rsidRDefault="0087475C" w:rsidP="0087475C">
      <w:pPr>
        <w:spacing w:line="240" w:lineRule="auto"/>
        <w:rPr>
          <w:rFonts w:ascii="Calibri" w:eastAsia="Times New Roman" w:hAnsi="Calibri" w:cs="Calibri"/>
          <w:sz w:val="22"/>
          <w:szCs w:val="22"/>
          <w:lang w:val="en-US"/>
        </w:rPr>
      </w:pPr>
    </w:p>
    <w:p w14:paraId="14397256" w14:textId="77777777" w:rsidR="0087475C" w:rsidRPr="0087475C" w:rsidRDefault="0087475C" w:rsidP="0087475C">
      <w:pPr>
        <w:spacing w:line="240" w:lineRule="auto"/>
        <w:jc w:val="both"/>
        <w:rPr>
          <w:rFonts w:ascii="Calibri" w:eastAsia="Times New Roman" w:hAnsi="Calibri" w:cs="Calibri"/>
          <w:sz w:val="22"/>
          <w:szCs w:val="22"/>
          <w:lang w:val="en-US"/>
        </w:rPr>
      </w:pPr>
    </w:p>
    <w:p w14:paraId="7AE3FB3F" w14:textId="77777777" w:rsidR="0087475C" w:rsidRPr="0087475C" w:rsidRDefault="0087475C" w:rsidP="0087475C">
      <w:pPr>
        <w:spacing w:line="240" w:lineRule="auto"/>
        <w:jc w:val="both"/>
        <w:rPr>
          <w:rFonts w:ascii="Calibri" w:eastAsia="Times New Roman" w:hAnsi="Calibri" w:cs="Calibri"/>
          <w:sz w:val="22"/>
          <w:szCs w:val="22"/>
          <w:lang w:val="en-US"/>
        </w:rPr>
      </w:pPr>
    </w:p>
    <w:p w14:paraId="172A8DF6" w14:textId="77777777" w:rsidR="0087475C" w:rsidRPr="0087475C" w:rsidRDefault="0087475C" w:rsidP="0087475C">
      <w:pPr>
        <w:spacing w:line="240" w:lineRule="auto"/>
        <w:jc w:val="both"/>
        <w:rPr>
          <w:rFonts w:ascii="Calibri" w:eastAsia="Times New Roman" w:hAnsi="Calibri" w:cs="Calibri"/>
          <w:sz w:val="22"/>
          <w:szCs w:val="22"/>
          <w:lang w:val="en-US"/>
        </w:rPr>
      </w:pPr>
    </w:p>
    <w:p w14:paraId="1CE80D39" w14:textId="77777777" w:rsidR="00656639" w:rsidRPr="001B5605" w:rsidRDefault="00656639">
      <w:pPr>
        <w:pStyle w:val="Corpsdetexte"/>
        <w:jc w:val="left"/>
        <w:rPr>
          <w:rFonts w:asciiTheme="minorHAnsi" w:hAnsiTheme="minorHAnsi"/>
          <w:sz w:val="20"/>
        </w:rPr>
      </w:pPr>
      <w:bookmarkStart w:id="140" w:name="_GoBack"/>
      <w:bookmarkEnd w:id="140"/>
    </w:p>
    <w:sectPr w:rsidR="00656639" w:rsidRPr="001B5605"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A9189" w14:textId="77777777" w:rsidR="009C6C1B" w:rsidRDefault="009C6C1B">
      <w:r>
        <w:separator/>
      </w:r>
    </w:p>
  </w:endnote>
  <w:endnote w:type="continuationSeparator" w:id="0">
    <w:p w14:paraId="3D5E91EA" w14:textId="77777777" w:rsidR="009C6C1B" w:rsidRDefault="009C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auto"/>
    <w:pitch w:val="default"/>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9C6C1B" w:rsidRPr="00EE0FDD" w:rsidRDefault="009C6C1B"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004B00B" w:rsidR="009C6C1B" w:rsidRPr="00263FD0" w:rsidRDefault="009C6C1B"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7475C">
              <w:rPr>
                <w:rFonts w:asciiTheme="minorHAnsi" w:hAnsiTheme="minorHAnsi"/>
                <w:noProof/>
                <w:sz w:val="22"/>
                <w:szCs w:val="22"/>
                <w:lang w:val="en"/>
              </w:rPr>
              <w:t>23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7475C">
              <w:rPr>
                <w:rFonts w:asciiTheme="minorHAnsi" w:hAnsiTheme="minorHAnsi"/>
                <w:noProof/>
                <w:sz w:val="22"/>
                <w:szCs w:val="22"/>
                <w:lang w:val="en"/>
              </w:rPr>
              <w:t>30</w:t>
            </w:r>
            <w:r>
              <w:rPr>
                <w:rFonts w:asciiTheme="minorHAnsi" w:hAnsiTheme="minorHAnsi"/>
                <w:sz w:val="22"/>
                <w:szCs w:val="22"/>
                <w:lang w:val="en"/>
              </w:rPr>
              <w:fldChar w:fldCharType="end"/>
            </w:r>
          </w:p>
        </w:sdtContent>
      </w:sdt>
      <w:p w14:paraId="7D12BE79" w14:textId="7F3D7026" w:rsidR="009C6C1B" w:rsidRPr="00FF1F8E" w:rsidRDefault="0087475C"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9C6C1B" w:rsidRPr="00EE0FDD" w:rsidRDefault="009C6C1B"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13DAE781" w:rsidR="009C6C1B" w:rsidRPr="00263FD0" w:rsidRDefault="009C6C1B"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87475C">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87475C">
                  <w:rPr>
                    <w:rFonts w:asciiTheme="minorHAnsi" w:hAnsiTheme="minorHAnsi"/>
                    <w:noProof/>
                    <w:sz w:val="22"/>
                    <w:szCs w:val="22"/>
                    <w:lang w:val="en"/>
                  </w:rPr>
                  <w:t>23</w:t>
                </w:r>
                <w:r>
                  <w:rPr>
                    <w:rFonts w:asciiTheme="minorHAnsi" w:hAnsiTheme="minorHAnsi"/>
                    <w:sz w:val="22"/>
                    <w:szCs w:val="22"/>
                    <w:lang w:val="en"/>
                  </w:rPr>
                  <w:fldChar w:fldCharType="end"/>
                </w:r>
              </w:p>
              <w:p w14:paraId="3FBAA432" w14:textId="01D4D023" w:rsidR="009C6C1B" w:rsidRPr="0036169C" w:rsidRDefault="009C6C1B"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9C6C1B" w:rsidRDefault="009C6C1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9C6C1B" w:rsidRPr="0036169C" w:rsidRDefault="009C6C1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9C6C1B" w:rsidRDefault="009C6C1B">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F2B99" w14:textId="77777777" w:rsidR="009C6C1B" w:rsidRDefault="009C6C1B">
      <w:r>
        <w:separator/>
      </w:r>
    </w:p>
  </w:footnote>
  <w:footnote w:type="continuationSeparator" w:id="0">
    <w:p w14:paraId="27ADC24A" w14:textId="77777777" w:rsidR="009C6C1B" w:rsidRDefault="009C6C1B">
      <w:r>
        <w:continuationSeparator/>
      </w:r>
    </w:p>
  </w:footnote>
  <w:footnote w:id="1">
    <w:p w14:paraId="3C4F3CA5" w14:textId="77777777" w:rsidR="009C6C1B" w:rsidRPr="0050283E" w:rsidRDefault="009C6C1B"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9C6C1B" w:rsidRDefault="009C6C1B"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9C6C1B" w:rsidRDefault="009C6C1B"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9C6C1B" w:rsidRDefault="009C6C1B"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9C6C1B" w:rsidRDefault="009C6C1B">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9C6C1B" w:rsidRDefault="009C6C1B"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9C6C1B" w:rsidRDefault="009C6C1B"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9C6C1B" w:rsidRPr="00707B69" w:rsidRDefault="009C6C1B"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9C6C1B" w:rsidRPr="00AC48DD" w:rsidRDefault="009C6C1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9C6C1B" w:rsidRPr="00F13E6E" w:rsidRDefault="009C6C1B"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9C6C1B" w:rsidRPr="00AC48DD" w:rsidRDefault="009C6C1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9C6C1B" w:rsidRPr="00707B69" w:rsidRDefault="009C6C1B"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9C6C1B" w:rsidRPr="00AC48DD" w:rsidRDefault="009C6C1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9C6C1B" w:rsidRDefault="009C6C1B"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9C6C1B" w:rsidRPr="00AC48DD" w:rsidRDefault="009C6C1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9C6C1B" w:rsidRPr="00707B69" w:rsidRDefault="009C6C1B"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9C6C1B" w:rsidRPr="00AC48DD" w:rsidRDefault="009C6C1B"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9C6C1B" w:rsidRDefault="009C6C1B"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9C6C1B" w:rsidRPr="00996FEA" w:rsidRDefault="009C6C1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D24B6D"/>
    <w:multiLevelType w:val="hybridMultilevel"/>
    <w:tmpl w:val="CC1E436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F23579E"/>
    <w:multiLevelType w:val="multilevel"/>
    <w:tmpl w:val="19BCA7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872758"/>
    <w:multiLevelType w:val="multilevel"/>
    <w:tmpl w:val="7F30B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Calibri" w:eastAsia="Arial Unicode MS"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85363"/>
    <w:multiLevelType w:val="multilevel"/>
    <w:tmpl w:val="AE884A56"/>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9EF6959"/>
    <w:multiLevelType w:val="multilevel"/>
    <w:tmpl w:val="BF48C4E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FE658A5"/>
    <w:multiLevelType w:val="multilevel"/>
    <w:tmpl w:val="F81AA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767F4826"/>
    <w:multiLevelType w:val="multilevel"/>
    <w:tmpl w:val="1F9E70E0"/>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2"/>
      </w:rPr>
    </w:lvl>
    <w:lvl w:ilvl="2">
      <w:start w:val="1"/>
      <w:numFmt w:val="decimal"/>
      <w:lvlText w:val="%3."/>
      <w:lvlJc w:val="left"/>
      <w:pPr>
        <w:tabs>
          <w:tab w:val="num" w:pos="2340"/>
        </w:tabs>
        <w:ind w:left="2340" w:hanging="360"/>
      </w:pPr>
      <w:rPr>
        <w:rFonts w:ascii="Calibri" w:hAnsi="Calibri"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12D77"/>
    <w:multiLevelType w:val="hybridMultilevel"/>
    <w:tmpl w:val="D5583096"/>
    <w:lvl w:ilvl="0" w:tplc="384061F8">
      <w:start w:val="2"/>
      <w:numFmt w:val="bullet"/>
      <w:lvlText w:val="-"/>
      <w:lvlJc w:val="left"/>
      <w:pPr>
        <w:ind w:left="720" w:hanging="360"/>
      </w:pPr>
      <w:rPr>
        <w:rFonts w:ascii="Arial"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1"/>
  </w:num>
  <w:num w:numId="4">
    <w:abstractNumId w:val="2"/>
  </w:num>
  <w:num w:numId="5">
    <w:abstractNumId w:val="15"/>
  </w:num>
  <w:num w:numId="6">
    <w:abstractNumId w:val="7"/>
  </w:num>
  <w:num w:numId="7">
    <w:abstractNumId w:val="11"/>
  </w:num>
  <w:num w:numId="8">
    <w:abstractNumId w:val="13"/>
  </w:num>
  <w:num w:numId="9">
    <w:abstractNumId w:val="25"/>
  </w:num>
  <w:num w:numId="10">
    <w:abstractNumId w:val="6"/>
  </w:num>
  <w:num w:numId="11">
    <w:abstractNumId w:val="28"/>
  </w:num>
  <w:num w:numId="12">
    <w:abstractNumId w:val="19"/>
  </w:num>
  <w:num w:numId="13">
    <w:abstractNumId w:val="5"/>
  </w:num>
  <w:num w:numId="14">
    <w:abstractNumId w:val="22"/>
  </w:num>
  <w:num w:numId="15">
    <w:abstractNumId w:val="20"/>
  </w:num>
  <w:num w:numId="16">
    <w:abstractNumId w:val="8"/>
  </w:num>
  <w:num w:numId="17">
    <w:abstractNumId w:val="4"/>
  </w:num>
  <w:num w:numId="18">
    <w:abstractNumId w:val="14"/>
  </w:num>
  <w:num w:numId="19">
    <w:abstractNumId w:val="12"/>
  </w:num>
  <w:num w:numId="20">
    <w:abstractNumId w:val="29"/>
  </w:num>
  <w:num w:numId="21">
    <w:abstractNumId w:val="26"/>
  </w:num>
  <w:num w:numId="22">
    <w:abstractNumId w:val="9"/>
  </w:num>
  <w:num w:numId="23">
    <w:abstractNumId w:val="26"/>
  </w:num>
  <w:num w:numId="24">
    <w:abstractNumId w:val="10"/>
  </w:num>
  <w:num w:numId="25">
    <w:abstractNumId w:val="24"/>
  </w:num>
  <w:num w:numId="26">
    <w:abstractNumId w:val="30"/>
  </w:num>
  <w:num w:numId="27">
    <w:abstractNumId w:val="17"/>
  </w:num>
  <w:num w:numId="28">
    <w:abstractNumId w:val="23"/>
  </w:num>
  <w:num w:numId="29">
    <w:abstractNumId w:val="18"/>
  </w:num>
  <w:num w:numId="30">
    <w:abstractNumId w:val="27"/>
  </w:num>
  <w:num w:numId="31">
    <w:abstractNumId w:val="16"/>
  </w:num>
  <w:num w:numId="32">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3227"/>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BF"/>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17D3D"/>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57F4"/>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1873"/>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A75EF"/>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7475C"/>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4AD7"/>
    <w:rsid w:val="009C621B"/>
    <w:rsid w:val="009C6C1B"/>
    <w:rsid w:val="009C7726"/>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2870"/>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592"/>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255B"/>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0A6A"/>
    <w:rsid w:val="00BF6EF2"/>
    <w:rsid w:val="00C047CA"/>
    <w:rsid w:val="00C04DC9"/>
    <w:rsid w:val="00C05CC0"/>
    <w:rsid w:val="00C107CF"/>
    <w:rsid w:val="00C136A7"/>
    <w:rsid w:val="00C13716"/>
    <w:rsid w:val="00C162E1"/>
    <w:rsid w:val="00C1652F"/>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2F0"/>
    <w:rsid w:val="00CF1B4C"/>
    <w:rsid w:val="00CF297A"/>
    <w:rsid w:val="00CF4169"/>
    <w:rsid w:val="00CF443E"/>
    <w:rsid w:val="00CF56E8"/>
    <w:rsid w:val="00CF5840"/>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2D5F"/>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Dot p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Dot pt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table" w:customStyle="1" w:styleId="Grilledutableau1">
    <w:name w:val="Grille du tableau1"/>
    <w:basedOn w:val="TableauNormal"/>
    <w:next w:val="Grilledutableau"/>
    <w:rsid w:val="00C107C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ev">
    <w:name w:val="Strong"/>
    <w:basedOn w:val="Policepardfaut"/>
    <w:uiPriority w:val="22"/>
    <w:qFormat/>
    <w:rsid w:val="00317D3D"/>
    <w:rPr>
      <w:b/>
      <w:bCs/>
    </w:rPr>
  </w:style>
  <w:style w:type="paragraph" w:customStyle="1" w:styleId="Paragraphedeliste2">
    <w:name w:val="Paragraphe de liste2"/>
    <w:basedOn w:val="Normal"/>
    <w:uiPriority w:val="34"/>
    <w:qFormat/>
    <w:rsid w:val="00317D3D"/>
    <w:pPr>
      <w:spacing w:line="240" w:lineRule="auto"/>
      <w:ind w:left="708"/>
    </w:pPr>
    <w:rPr>
      <w:rFonts w:ascii="Times New Roman" w:eastAsia="Times New Roman" w:hAnsi="Times New Roman"/>
      <w:sz w:val="24"/>
      <w:szCs w:val="24"/>
    </w:rPr>
  </w:style>
  <w:style w:type="character" w:customStyle="1" w:styleId="1154">
    <w:name w:val="1154"/>
    <w:aliases w:val="bqiaagaaeyqcaaagiaiaaamfbaaabs0eaaaaaaaaaaaaaaaaaaaaaaaaaaaaaaaaaaaaaaaaaaaaaaaaaaaaaaaaaaaaaaaaaaaaaaaaaaaaaaaaaaaaaaaaaaaaaaaaaaaaaaaaaaaaaaaaaaaaaaaaaaaaaaaaaaaaaaaaaaaaaaaaaaaaaaaaaaaaaaaaaaaaaaaaaaaaaaaaaaaaaaaaaaaaaaaaaaaaaaaa"/>
    <w:basedOn w:val="Policepardfaut"/>
    <w:rsid w:val="00317D3D"/>
  </w:style>
  <w:style w:type="table" w:customStyle="1" w:styleId="Grilledutableau2">
    <w:name w:val="Grille du tableau2"/>
    <w:basedOn w:val="TableauNormal"/>
    <w:next w:val="Grilledutableau"/>
    <w:rsid w:val="0087475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sohaib.sbeta@expertisefrance.fr"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essia.enard@expertisefrance.fr" TargetMode="External"/><Relationship Id="rId25" Type="http://schemas.openxmlformats.org/officeDocument/2006/relationships/hyperlink" Target="https://www.sanctionsmap.e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860A9-DEA3-46EC-97EC-E2CD17163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72</TotalTime>
  <Pages>30</Pages>
  <Words>10542</Words>
  <Characters>57981</Characters>
  <Application>Microsoft Office Word</Application>
  <DocSecurity>0</DocSecurity>
  <Lines>483</Lines>
  <Paragraphs>136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68387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VOITURIER</cp:lastModifiedBy>
  <cp:revision>16</cp:revision>
  <cp:lastPrinted>2014-11-19T14:39:00Z</cp:lastPrinted>
  <dcterms:created xsi:type="dcterms:W3CDTF">2024-10-14T13:44:00Z</dcterms:created>
  <dcterms:modified xsi:type="dcterms:W3CDTF">2026-03-18T08:52:00Z</dcterms:modified>
</cp:coreProperties>
</file>